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426" w:type="dxa"/>
        <w:tblLayout w:type="fixed"/>
        <w:tblLook w:val="0000" w:firstRow="0" w:lastRow="0" w:firstColumn="0" w:lastColumn="0" w:noHBand="0" w:noVBand="0"/>
      </w:tblPr>
      <w:tblGrid>
        <w:gridCol w:w="4669"/>
        <w:gridCol w:w="5255"/>
      </w:tblGrid>
      <w:tr w:rsidR="00486D93" w:rsidRPr="009E34DD" w14:paraId="00C115BE" w14:textId="77777777" w:rsidTr="00F5787F">
        <w:trPr>
          <w:trHeight w:val="993"/>
        </w:trPr>
        <w:tc>
          <w:tcPr>
            <w:tcW w:w="4669" w:type="dxa"/>
          </w:tcPr>
          <w:p w14:paraId="00C115B6" w14:textId="5F4D9B41" w:rsidR="006B4350" w:rsidRPr="007322B8" w:rsidRDefault="00134CE6" w:rsidP="009F110C">
            <w:pPr>
              <w:keepNext/>
              <w:ind w:right="-118"/>
              <w:jc w:val="center"/>
              <w:outlineLvl w:val="0"/>
              <w:rPr>
                <w:rFonts w:ascii="Times New Roman Bold" w:hAnsi="Times New Roman Bold"/>
                <w:b/>
                <w:bCs/>
              </w:rPr>
            </w:pPr>
            <w:bookmarkStart w:id="0" w:name="_GoBack"/>
            <w:bookmarkEnd w:id="0"/>
            <w:r w:rsidRPr="007322B8">
              <w:rPr>
                <w:rFonts w:ascii="Times New Roman Bold" w:hAnsi="Times New Roman Bold"/>
                <w:b/>
                <w:bCs/>
              </w:rPr>
              <w:t>BỘ VĂN HÓA, THỂ THAO VÀ DU LỊCH</w:t>
            </w:r>
          </w:p>
          <w:p w14:paraId="00C115B7" w14:textId="77777777" w:rsidR="006B4350" w:rsidRPr="009E34DD" w:rsidRDefault="009B1D6E" w:rsidP="006B4350">
            <w:pPr>
              <w:keepNext/>
              <w:jc w:val="center"/>
              <w:outlineLvl w:val="0"/>
              <w:rPr>
                <w:sz w:val="20"/>
                <w:szCs w:val="20"/>
              </w:rPr>
            </w:pPr>
            <w:r w:rsidRPr="009E34DD">
              <w:rPr>
                <w:b/>
                <w:bCs/>
                <w:noProof/>
                <w:sz w:val="20"/>
                <w:szCs w:val="20"/>
              </w:rPr>
              <mc:AlternateContent>
                <mc:Choice Requires="wps">
                  <w:drawing>
                    <wp:anchor distT="0" distB="0" distL="114300" distR="114300" simplePos="0" relativeHeight="251657728" behindDoc="0" locked="0" layoutInCell="1" allowOverlap="1" wp14:anchorId="00C11615" wp14:editId="7AC6C204">
                      <wp:simplePos x="0" y="0"/>
                      <wp:positionH relativeFrom="column">
                        <wp:posOffset>844550</wp:posOffset>
                      </wp:positionH>
                      <wp:positionV relativeFrom="paragraph">
                        <wp:posOffset>26339</wp:posOffset>
                      </wp:positionV>
                      <wp:extent cx="1256307" cy="0"/>
                      <wp:effectExtent l="0" t="0" r="2032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3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A187D1"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2.05pt" to="165.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l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"/>
                  </w:pict>
                </mc:Fallback>
              </mc:AlternateContent>
            </w:r>
          </w:p>
          <w:p w14:paraId="00C115BA" w14:textId="7E60122D" w:rsidR="00C92378" w:rsidRPr="00C47D72" w:rsidRDefault="00F3371B" w:rsidP="00F5787F">
            <w:pPr>
              <w:keepNext/>
              <w:spacing w:before="240" w:line="280" w:lineRule="exact"/>
              <w:jc w:val="center"/>
              <w:outlineLvl w:val="0"/>
              <w:rPr>
                <w:sz w:val="26"/>
                <w:szCs w:val="28"/>
              </w:rPr>
            </w:pPr>
            <w:r>
              <w:rPr>
                <w:sz w:val="26"/>
                <w:szCs w:val="28"/>
              </w:rPr>
              <w:t>Số:             /KH</w:t>
            </w:r>
            <w:r w:rsidR="00134CE6" w:rsidRPr="00134CE6">
              <w:rPr>
                <w:sz w:val="26"/>
                <w:szCs w:val="28"/>
              </w:rPr>
              <w:t>-BVHTTDL</w:t>
            </w:r>
          </w:p>
        </w:tc>
        <w:tc>
          <w:tcPr>
            <w:tcW w:w="5255" w:type="dxa"/>
          </w:tcPr>
          <w:p w14:paraId="00C115BB" w14:textId="77777777" w:rsidR="006B4350" w:rsidRPr="007322B8" w:rsidRDefault="006B4350" w:rsidP="00134CE6">
            <w:pPr>
              <w:jc w:val="center"/>
              <w:rPr>
                <w:rFonts w:ascii="Times New Roman Bold" w:hAnsi="Times New Roman Bold"/>
                <w:b/>
                <w:bCs/>
              </w:rPr>
            </w:pPr>
            <w:r w:rsidRPr="007322B8">
              <w:rPr>
                <w:rFonts w:ascii="Times New Roman Bold" w:hAnsi="Times New Roman Bold"/>
                <w:b/>
                <w:bCs/>
              </w:rPr>
              <w:t>CỘNG HÒA XÃ HỘI CHỦ NGHĨA VIỆT NAM</w:t>
            </w:r>
          </w:p>
          <w:p w14:paraId="00C115BC" w14:textId="541B3160" w:rsidR="006B4350" w:rsidRPr="009E34DD" w:rsidRDefault="00820444" w:rsidP="006B4350">
            <w:pPr>
              <w:jc w:val="center"/>
              <w:rPr>
                <w:sz w:val="28"/>
                <w:szCs w:val="28"/>
              </w:rPr>
            </w:pPr>
            <w:r w:rsidRPr="009E34DD">
              <w:rPr>
                <w:b/>
                <w:bCs/>
                <w:sz w:val="28"/>
                <w:szCs w:val="28"/>
              </w:rPr>
              <w:t xml:space="preserve">   </w:t>
            </w:r>
            <w:r w:rsidR="006B4350" w:rsidRPr="009E34DD">
              <w:rPr>
                <w:b/>
                <w:bCs/>
                <w:sz w:val="28"/>
                <w:szCs w:val="28"/>
              </w:rPr>
              <w:t>Độc lập - Tự do - Hạnh phúc</w:t>
            </w:r>
          </w:p>
          <w:p w14:paraId="00C115BD" w14:textId="3BA8571F" w:rsidR="006B4350" w:rsidRPr="00134CE6" w:rsidRDefault="009B1D6E" w:rsidP="00F5787F">
            <w:pPr>
              <w:keepNext/>
              <w:spacing w:before="240" w:line="280" w:lineRule="exact"/>
              <w:jc w:val="center"/>
              <w:outlineLvl w:val="1"/>
              <w:rPr>
                <w:i/>
                <w:iCs/>
                <w:sz w:val="20"/>
                <w:szCs w:val="20"/>
              </w:rPr>
            </w:pPr>
            <w:r w:rsidRPr="009E34DD">
              <w:rPr>
                <w:i/>
                <w:iCs/>
                <w:noProof/>
                <w:sz w:val="28"/>
                <w:szCs w:val="20"/>
              </w:rPr>
              <mc:AlternateContent>
                <mc:Choice Requires="wps">
                  <w:drawing>
                    <wp:anchor distT="0" distB="0" distL="114300" distR="114300" simplePos="0" relativeHeight="251656704" behindDoc="0" locked="0" layoutInCell="1" allowOverlap="1" wp14:anchorId="00C11617" wp14:editId="47D86A59">
                      <wp:simplePos x="0" y="0"/>
                      <wp:positionH relativeFrom="column">
                        <wp:posOffset>579451</wp:posOffset>
                      </wp:positionH>
                      <wp:positionV relativeFrom="paragraph">
                        <wp:posOffset>21590</wp:posOffset>
                      </wp:positionV>
                      <wp:extent cx="2153920" cy="0"/>
                      <wp:effectExtent l="0" t="0" r="368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04B848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1.7pt" to="21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G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"/>
                  </w:pict>
                </mc:Fallback>
              </mc:AlternateContent>
            </w:r>
            <w:r w:rsidR="006C20E1">
              <w:rPr>
                <w:i/>
                <w:iCs/>
                <w:sz w:val="28"/>
                <w:szCs w:val="20"/>
              </w:rPr>
              <w:t xml:space="preserve">Hà Nội, ngày </w:t>
            </w:r>
            <w:r w:rsidR="00D82991">
              <w:rPr>
                <w:i/>
                <w:iCs/>
                <w:sz w:val="28"/>
                <w:szCs w:val="20"/>
              </w:rPr>
              <w:t xml:space="preserve"> </w:t>
            </w:r>
            <w:r w:rsidR="006C20E1">
              <w:rPr>
                <w:i/>
                <w:iCs/>
                <w:sz w:val="28"/>
                <w:szCs w:val="20"/>
              </w:rPr>
              <w:t xml:space="preserve">   </w:t>
            </w:r>
            <w:r w:rsidR="00134CE6">
              <w:rPr>
                <w:i/>
                <w:iCs/>
                <w:sz w:val="28"/>
                <w:szCs w:val="20"/>
              </w:rPr>
              <w:t xml:space="preserve"> tháng </w:t>
            </w:r>
            <w:r w:rsidR="00DE3702">
              <w:rPr>
                <w:i/>
                <w:iCs/>
                <w:sz w:val="28"/>
                <w:szCs w:val="20"/>
              </w:rPr>
              <w:t>5</w:t>
            </w:r>
            <w:r w:rsidR="006B4350" w:rsidRPr="009E34DD">
              <w:rPr>
                <w:i/>
                <w:iCs/>
                <w:sz w:val="28"/>
                <w:szCs w:val="20"/>
              </w:rPr>
              <w:t xml:space="preserve"> năm 20</w:t>
            </w:r>
            <w:r w:rsidR="00292E4E" w:rsidRPr="009E34DD">
              <w:rPr>
                <w:i/>
                <w:iCs/>
                <w:sz w:val="28"/>
                <w:szCs w:val="20"/>
                <w:lang w:val="vi-VN"/>
              </w:rPr>
              <w:t>2</w:t>
            </w:r>
            <w:r w:rsidR="00134CE6">
              <w:rPr>
                <w:i/>
                <w:iCs/>
                <w:sz w:val="28"/>
                <w:szCs w:val="20"/>
              </w:rPr>
              <w:t>5</w:t>
            </w:r>
          </w:p>
        </w:tc>
      </w:tr>
    </w:tbl>
    <w:p w14:paraId="7BE712C8" w14:textId="77777777" w:rsidR="007322B8" w:rsidRPr="00F5787F" w:rsidRDefault="007322B8" w:rsidP="00F5787F">
      <w:pPr>
        <w:tabs>
          <w:tab w:val="left" w:pos="1843"/>
          <w:tab w:val="left" w:pos="3261"/>
        </w:tabs>
        <w:rPr>
          <w:b/>
          <w:bCs/>
          <w:sz w:val="18"/>
          <w:szCs w:val="28"/>
        </w:rPr>
      </w:pPr>
    </w:p>
    <w:p w14:paraId="00C115C2" w14:textId="70760D3F" w:rsidR="00F14875" w:rsidRPr="009E34DD" w:rsidRDefault="00F3371B" w:rsidP="006C20E1">
      <w:pPr>
        <w:tabs>
          <w:tab w:val="left" w:pos="1843"/>
          <w:tab w:val="left" w:pos="3261"/>
        </w:tabs>
        <w:jc w:val="center"/>
        <w:rPr>
          <w:b/>
          <w:bCs/>
          <w:sz w:val="28"/>
          <w:szCs w:val="28"/>
        </w:rPr>
      </w:pPr>
      <w:r>
        <w:rPr>
          <w:b/>
          <w:bCs/>
          <w:sz w:val="28"/>
          <w:szCs w:val="28"/>
        </w:rPr>
        <w:t>KẾ HOẠCH</w:t>
      </w:r>
    </w:p>
    <w:p w14:paraId="134FCD99" w14:textId="77777777" w:rsidR="002D75E1" w:rsidRDefault="00F3371B" w:rsidP="006C20E1">
      <w:pPr>
        <w:tabs>
          <w:tab w:val="left" w:pos="1843"/>
          <w:tab w:val="left" w:pos="3261"/>
        </w:tabs>
        <w:jc w:val="center"/>
        <w:rPr>
          <w:b/>
          <w:sz w:val="28"/>
          <w:szCs w:val="28"/>
        </w:rPr>
      </w:pPr>
      <w:r>
        <w:rPr>
          <w:b/>
          <w:bCs/>
          <w:sz w:val="28"/>
          <w:szCs w:val="28"/>
        </w:rPr>
        <w:t>Thông tin, tuyên truyền</w:t>
      </w:r>
      <w:r w:rsidR="009B5F09">
        <w:rPr>
          <w:b/>
          <w:bCs/>
          <w:sz w:val="28"/>
          <w:szCs w:val="28"/>
        </w:rPr>
        <w:t xml:space="preserve"> </w:t>
      </w:r>
      <w:r>
        <w:rPr>
          <w:b/>
          <w:bCs/>
          <w:sz w:val="28"/>
          <w:szCs w:val="28"/>
        </w:rPr>
        <w:t xml:space="preserve">kỷ niệm </w:t>
      </w:r>
      <w:r w:rsidR="00B30601" w:rsidRPr="00B30601">
        <w:rPr>
          <w:b/>
          <w:sz w:val="28"/>
          <w:szCs w:val="28"/>
        </w:rPr>
        <w:t xml:space="preserve">80 năm Cách mạng tháng Tám </w:t>
      </w:r>
    </w:p>
    <w:p w14:paraId="5020E9EB" w14:textId="180502F9" w:rsidR="00B30601" w:rsidRDefault="00B30601" w:rsidP="006C20E1">
      <w:pPr>
        <w:tabs>
          <w:tab w:val="left" w:pos="1843"/>
          <w:tab w:val="left" w:pos="3261"/>
        </w:tabs>
        <w:jc w:val="center"/>
        <w:rPr>
          <w:b/>
          <w:sz w:val="28"/>
          <w:szCs w:val="28"/>
        </w:rPr>
      </w:pPr>
      <w:proofErr w:type="gramStart"/>
      <w:r w:rsidRPr="00B30601">
        <w:rPr>
          <w:b/>
          <w:sz w:val="28"/>
          <w:szCs w:val="28"/>
        </w:rPr>
        <w:t>thành</w:t>
      </w:r>
      <w:proofErr w:type="gramEnd"/>
      <w:r w:rsidRPr="00B30601">
        <w:rPr>
          <w:b/>
          <w:sz w:val="28"/>
          <w:szCs w:val="28"/>
        </w:rPr>
        <w:t xml:space="preserve"> công và Quốc khánh nước Cộng hòa xã hội chủ nghĩa </w:t>
      </w:r>
    </w:p>
    <w:p w14:paraId="041BBA48" w14:textId="66FDAE20" w:rsidR="009B5F09" w:rsidRDefault="00B30601" w:rsidP="006C20E1">
      <w:pPr>
        <w:tabs>
          <w:tab w:val="left" w:pos="1843"/>
          <w:tab w:val="left" w:pos="3261"/>
        </w:tabs>
        <w:jc w:val="center"/>
        <w:rPr>
          <w:b/>
          <w:bCs/>
          <w:sz w:val="28"/>
          <w:szCs w:val="28"/>
        </w:rPr>
      </w:pPr>
      <w:r w:rsidRPr="00B30601">
        <w:rPr>
          <w:b/>
          <w:sz w:val="28"/>
          <w:szCs w:val="28"/>
        </w:rPr>
        <w:t>Việt Nam</w:t>
      </w:r>
      <w:r w:rsidR="002D75E1">
        <w:rPr>
          <w:b/>
          <w:sz w:val="28"/>
          <w:szCs w:val="28"/>
        </w:rPr>
        <w:t xml:space="preserve"> trên các phương tiện thông tin đại chúng</w:t>
      </w:r>
    </w:p>
    <w:p w14:paraId="7665CA3C" w14:textId="43C75249" w:rsidR="005C6DFD" w:rsidRPr="009E34DD" w:rsidRDefault="005C6DFD" w:rsidP="005C6DFD">
      <w:pPr>
        <w:tabs>
          <w:tab w:val="left" w:pos="-2240"/>
        </w:tabs>
        <w:jc w:val="center"/>
        <w:rPr>
          <w:b/>
          <w:bCs/>
          <w:sz w:val="28"/>
          <w:szCs w:val="28"/>
        </w:rPr>
      </w:pPr>
      <w:r w:rsidRPr="009E34DD">
        <w:rPr>
          <w:noProof/>
          <w:sz w:val="28"/>
          <w:szCs w:val="28"/>
        </w:rPr>
        <mc:AlternateContent>
          <mc:Choice Requires="wps">
            <w:drawing>
              <wp:anchor distT="0" distB="0" distL="114300" distR="114300" simplePos="0" relativeHeight="251658752" behindDoc="0" locked="0" layoutInCell="1" allowOverlap="1" wp14:anchorId="00C11619" wp14:editId="237992F5">
                <wp:simplePos x="0" y="0"/>
                <wp:positionH relativeFrom="column">
                  <wp:posOffset>2198370</wp:posOffset>
                </wp:positionH>
                <wp:positionV relativeFrom="paragraph">
                  <wp:posOffset>38404</wp:posOffset>
                </wp:positionV>
                <wp:extent cx="1335819" cy="0"/>
                <wp:effectExtent l="0" t="0" r="3619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7770AE2"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3pt" to="27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N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LnemNKyCgUjsbaqNn9WKeNf3ukNJVS9SBR4avFwNpWchI3qSEjTOAv+8/awYx5Oh1bNO5&#10;sV2AhAagc1TjcleDnz2icJhNp7NFtsS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"/>
            </w:pict>
          </mc:Fallback>
        </mc:AlternateContent>
      </w:r>
    </w:p>
    <w:p w14:paraId="6CBC0021" w14:textId="77777777" w:rsidR="009B5F09" w:rsidRPr="00F5787F" w:rsidRDefault="009B5F09" w:rsidP="00646593">
      <w:pPr>
        <w:spacing w:before="40" w:after="40"/>
        <w:ind w:firstLine="567"/>
        <w:jc w:val="both"/>
        <w:rPr>
          <w:sz w:val="2"/>
          <w:szCs w:val="28"/>
        </w:rPr>
      </w:pPr>
    </w:p>
    <w:p w14:paraId="00C115C7" w14:textId="120282A1" w:rsidR="00F24B6C" w:rsidRDefault="005F4437" w:rsidP="00D82991">
      <w:pPr>
        <w:spacing w:before="120" w:line="264" w:lineRule="auto"/>
        <w:ind w:firstLine="709"/>
        <w:jc w:val="both"/>
        <w:rPr>
          <w:sz w:val="28"/>
          <w:szCs w:val="28"/>
        </w:rPr>
      </w:pPr>
      <w:r w:rsidRPr="000279A9">
        <w:rPr>
          <w:sz w:val="28"/>
          <w:szCs w:val="28"/>
        </w:rPr>
        <w:t>Căn cứ Nghị định số 43</w:t>
      </w:r>
      <w:r w:rsidR="00F24B6C" w:rsidRPr="000279A9">
        <w:rPr>
          <w:sz w:val="28"/>
          <w:szCs w:val="28"/>
        </w:rPr>
        <w:t>/20</w:t>
      </w:r>
      <w:r w:rsidR="00AE45EF" w:rsidRPr="000279A9">
        <w:rPr>
          <w:sz w:val="28"/>
          <w:szCs w:val="28"/>
        </w:rPr>
        <w:t>2</w:t>
      </w:r>
      <w:r w:rsidR="00134CE6" w:rsidRPr="000279A9">
        <w:rPr>
          <w:sz w:val="28"/>
          <w:szCs w:val="28"/>
        </w:rPr>
        <w:t>5</w:t>
      </w:r>
      <w:r w:rsidR="00F24B6C" w:rsidRPr="000279A9">
        <w:rPr>
          <w:sz w:val="28"/>
          <w:szCs w:val="28"/>
        </w:rPr>
        <w:t xml:space="preserve">/NĐ-CP ngày </w:t>
      </w:r>
      <w:r w:rsidRPr="000279A9">
        <w:rPr>
          <w:sz w:val="28"/>
          <w:szCs w:val="28"/>
        </w:rPr>
        <w:t>28</w:t>
      </w:r>
      <w:r w:rsidR="00AE45EF" w:rsidRPr="000279A9">
        <w:rPr>
          <w:sz w:val="28"/>
          <w:szCs w:val="28"/>
        </w:rPr>
        <w:t xml:space="preserve"> </w:t>
      </w:r>
      <w:r w:rsidR="00F24B6C" w:rsidRPr="000279A9">
        <w:rPr>
          <w:sz w:val="28"/>
          <w:szCs w:val="28"/>
        </w:rPr>
        <w:t>tháng</w:t>
      </w:r>
      <w:r w:rsidRPr="000279A9">
        <w:rPr>
          <w:sz w:val="28"/>
          <w:szCs w:val="28"/>
        </w:rPr>
        <w:t xml:space="preserve"> 02</w:t>
      </w:r>
      <w:r w:rsidR="00F24B6C" w:rsidRPr="000279A9">
        <w:rPr>
          <w:sz w:val="28"/>
          <w:szCs w:val="28"/>
        </w:rPr>
        <w:t xml:space="preserve"> năm 20</w:t>
      </w:r>
      <w:r w:rsidR="00134CE6" w:rsidRPr="000279A9">
        <w:rPr>
          <w:sz w:val="28"/>
          <w:szCs w:val="28"/>
        </w:rPr>
        <w:t>25</w:t>
      </w:r>
      <w:r w:rsidR="00F24B6C" w:rsidRPr="000279A9">
        <w:rPr>
          <w:sz w:val="28"/>
          <w:szCs w:val="28"/>
        </w:rPr>
        <w:t xml:space="preserve"> của Chính phủ quy định chức năng, nhiệm vụ, quyền hạn và cơ cấu tổ chức của Bộ </w:t>
      </w:r>
      <w:r w:rsidR="00134CE6" w:rsidRPr="000279A9">
        <w:rPr>
          <w:sz w:val="28"/>
          <w:szCs w:val="28"/>
        </w:rPr>
        <w:t>Văn hóa, Thể thao và Du lịch</w:t>
      </w:r>
      <w:r w:rsidR="00F24B6C" w:rsidRPr="000279A9">
        <w:rPr>
          <w:sz w:val="28"/>
          <w:szCs w:val="28"/>
        </w:rPr>
        <w:t>;</w:t>
      </w:r>
    </w:p>
    <w:p w14:paraId="055A1456" w14:textId="6F17EE94" w:rsidR="00871E35" w:rsidRPr="000279A9" w:rsidRDefault="00871E35" w:rsidP="00871E35">
      <w:pPr>
        <w:spacing w:before="120" w:line="264" w:lineRule="auto"/>
        <w:ind w:firstLine="709"/>
        <w:jc w:val="both"/>
        <w:rPr>
          <w:sz w:val="28"/>
          <w:szCs w:val="28"/>
        </w:rPr>
      </w:pPr>
      <w:r w:rsidRPr="00871E35">
        <w:rPr>
          <w:sz w:val="28"/>
          <w:szCs w:val="28"/>
        </w:rPr>
        <w:t>Căn cứ Công văn số 07-CV/BCĐTW ngày 18 tháng 3 năm 2025 của Ban Chỉ đạo Trung ương kỷ niệm các ngày lễ lớn và sự kiện lịch sử quan trọng của đất nước trong 03 năm 2023 - 2025 về tổ chức các hoạt động kỷ niệm;</w:t>
      </w:r>
    </w:p>
    <w:p w14:paraId="5CA53554" w14:textId="64939C9D" w:rsidR="00E47475" w:rsidRDefault="00D62815" w:rsidP="00D82991">
      <w:pPr>
        <w:spacing w:before="120" w:line="264" w:lineRule="auto"/>
        <w:ind w:firstLine="709"/>
        <w:jc w:val="both"/>
        <w:rPr>
          <w:sz w:val="28"/>
          <w:szCs w:val="28"/>
        </w:rPr>
      </w:pPr>
      <w:r w:rsidRPr="000279A9">
        <w:rPr>
          <w:sz w:val="28"/>
          <w:szCs w:val="28"/>
        </w:rPr>
        <w:t xml:space="preserve">Căn cứ </w:t>
      </w:r>
      <w:r w:rsidR="00156B2C">
        <w:rPr>
          <w:sz w:val="28"/>
          <w:szCs w:val="28"/>
        </w:rPr>
        <w:t>Hướng dẫn số 69</w:t>
      </w:r>
      <w:r w:rsidR="00DE3702" w:rsidRPr="000279A9">
        <w:rPr>
          <w:sz w:val="28"/>
          <w:szCs w:val="28"/>
        </w:rPr>
        <w:t>-</w:t>
      </w:r>
      <w:r w:rsidR="00E47475" w:rsidRPr="000279A9">
        <w:rPr>
          <w:sz w:val="28"/>
          <w:szCs w:val="28"/>
        </w:rPr>
        <w:t>HD/BTGTW ngày 20 tháng 9 năm 2022 của Ban Tuyên giáo Trung ương về tổ chức các hoạt động kỷ niệm các ngày lễ lớn và sự kiện lịch sử quan trọng trong 03 năm 2023-2025;</w:t>
      </w:r>
    </w:p>
    <w:p w14:paraId="5DB7D963" w14:textId="68B9365B" w:rsidR="009E56E8" w:rsidRDefault="009E56E8" w:rsidP="00D82991">
      <w:pPr>
        <w:spacing w:before="120" w:line="264" w:lineRule="auto"/>
        <w:ind w:firstLine="709"/>
        <w:jc w:val="both"/>
        <w:rPr>
          <w:sz w:val="28"/>
          <w:szCs w:val="28"/>
        </w:rPr>
      </w:pPr>
      <w:r w:rsidRPr="000279A9">
        <w:rPr>
          <w:sz w:val="28"/>
          <w:szCs w:val="28"/>
        </w:rPr>
        <w:t xml:space="preserve">Căn cứ </w:t>
      </w:r>
      <w:r w:rsidR="005D0D93" w:rsidRPr="000279A9">
        <w:rPr>
          <w:sz w:val="28"/>
          <w:szCs w:val="28"/>
        </w:rPr>
        <w:t xml:space="preserve">Công văn số 2620/VPCP-KGVX ngày 29 tháng 3 năm 2025 của Văn phòng Chính phủ về triển khai tổ chức các hoạt động kỷ niệm 80 năm Cách mạng </w:t>
      </w:r>
      <w:r w:rsidR="00594952">
        <w:rPr>
          <w:sz w:val="28"/>
          <w:szCs w:val="28"/>
        </w:rPr>
        <w:t>tháng Tám thành công (19/8/1945-</w:t>
      </w:r>
      <w:r w:rsidR="005D0D93" w:rsidRPr="000279A9">
        <w:rPr>
          <w:sz w:val="28"/>
          <w:szCs w:val="28"/>
        </w:rPr>
        <w:t>19/8/2025) và Quốc khánh nước Cộng hòa xã hộ</w:t>
      </w:r>
      <w:r w:rsidR="00594952">
        <w:rPr>
          <w:sz w:val="28"/>
          <w:szCs w:val="28"/>
        </w:rPr>
        <w:t>i chủ nghĩa Việt Nam (02/9/1945-</w:t>
      </w:r>
      <w:r w:rsidR="005D0D93" w:rsidRPr="000279A9">
        <w:rPr>
          <w:sz w:val="28"/>
          <w:szCs w:val="28"/>
        </w:rPr>
        <w:t>02/9/2025)</w:t>
      </w:r>
      <w:r w:rsidR="007322B8">
        <w:rPr>
          <w:sz w:val="28"/>
          <w:szCs w:val="28"/>
        </w:rPr>
        <w:t>;</w:t>
      </w:r>
    </w:p>
    <w:p w14:paraId="095AEFB9" w14:textId="2C11B2E0" w:rsidR="005D0D93" w:rsidRPr="000279A9" w:rsidRDefault="005D0D93" w:rsidP="00D82991">
      <w:pPr>
        <w:spacing w:before="120" w:line="264" w:lineRule="auto"/>
        <w:ind w:firstLine="709"/>
        <w:jc w:val="both"/>
        <w:rPr>
          <w:sz w:val="28"/>
          <w:szCs w:val="28"/>
        </w:rPr>
      </w:pPr>
      <w:r w:rsidRPr="000279A9">
        <w:rPr>
          <w:sz w:val="28"/>
          <w:szCs w:val="28"/>
        </w:rPr>
        <w:t>Bộ Văn hóa, Thể thao và Du lịch ban hành Kế hoạch thông tin, tuyên truyền</w:t>
      </w:r>
      <w:r w:rsidR="00B967F4" w:rsidRPr="000279A9">
        <w:rPr>
          <w:sz w:val="28"/>
          <w:szCs w:val="28"/>
        </w:rPr>
        <w:t xml:space="preserve"> trên các phương tiện thông tin đại chúng</w:t>
      </w:r>
      <w:r w:rsidR="00D82991">
        <w:rPr>
          <w:sz w:val="28"/>
          <w:szCs w:val="28"/>
        </w:rPr>
        <w:t xml:space="preserve"> </w:t>
      </w:r>
      <w:r w:rsidRPr="000279A9">
        <w:rPr>
          <w:sz w:val="28"/>
          <w:szCs w:val="28"/>
        </w:rPr>
        <w:t>kỷ niệm 80 năm Cách mạng tháng Tám thành công (19/8/1945-19/8/2025) và Quốc khánh nước Cộng hòa xã hội chủ nghĩa Việt Nam (02/9/1945-02/9/2025)</w:t>
      </w:r>
      <w:r w:rsidR="00D14E67" w:rsidRPr="000279A9">
        <w:rPr>
          <w:sz w:val="28"/>
          <w:szCs w:val="28"/>
        </w:rPr>
        <w:t>,</w:t>
      </w:r>
      <w:r w:rsidR="005145E7" w:rsidRPr="000279A9">
        <w:rPr>
          <w:sz w:val="28"/>
          <w:szCs w:val="28"/>
        </w:rPr>
        <w:t xml:space="preserve"> </w:t>
      </w:r>
      <w:r w:rsidR="002F73CB" w:rsidRPr="000279A9">
        <w:rPr>
          <w:sz w:val="28"/>
          <w:szCs w:val="28"/>
        </w:rPr>
        <w:t>như sau:</w:t>
      </w:r>
    </w:p>
    <w:p w14:paraId="0087120E" w14:textId="5211CA4F" w:rsidR="002F73CB" w:rsidRPr="007322B8" w:rsidRDefault="002F73CB" w:rsidP="00D82991">
      <w:pPr>
        <w:spacing w:before="120" w:line="264" w:lineRule="auto"/>
        <w:ind w:firstLine="709"/>
        <w:jc w:val="both"/>
        <w:rPr>
          <w:b/>
          <w:sz w:val="26"/>
          <w:szCs w:val="26"/>
        </w:rPr>
      </w:pPr>
      <w:r w:rsidRPr="007322B8">
        <w:rPr>
          <w:b/>
          <w:sz w:val="26"/>
          <w:szCs w:val="26"/>
        </w:rPr>
        <w:t>I. MỤC ĐÍCH, YÊU CẦU</w:t>
      </w:r>
    </w:p>
    <w:p w14:paraId="4FAC9084" w14:textId="77777777" w:rsidR="00E808C8" w:rsidRPr="00E808C8" w:rsidRDefault="00491BFA" w:rsidP="00D82991">
      <w:pPr>
        <w:spacing w:before="120" w:line="264" w:lineRule="auto"/>
        <w:ind w:firstLine="709"/>
        <w:jc w:val="both"/>
        <w:rPr>
          <w:b/>
          <w:sz w:val="28"/>
          <w:szCs w:val="28"/>
        </w:rPr>
      </w:pPr>
      <w:r w:rsidRPr="00E808C8">
        <w:rPr>
          <w:b/>
          <w:sz w:val="28"/>
          <w:szCs w:val="28"/>
        </w:rPr>
        <w:t>1.</w:t>
      </w:r>
      <w:r w:rsidR="006007E5" w:rsidRPr="00E808C8">
        <w:rPr>
          <w:b/>
          <w:sz w:val="28"/>
          <w:szCs w:val="28"/>
        </w:rPr>
        <w:t xml:space="preserve"> </w:t>
      </w:r>
      <w:r w:rsidR="00E808C8" w:rsidRPr="00E808C8">
        <w:rPr>
          <w:b/>
          <w:sz w:val="28"/>
          <w:szCs w:val="28"/>
        </w:rPr>
        <w:t>Mục đích</w:t>
      </w:r>
    </w:p>
    <w:p w14:paraId="54957AFB" w14:textId="7587B636" w:rsidR="00E808C8" w:rsidRDefault="00E808C8" w:rsidP="00D82991">
      <w:pPr>
        <w:spacing w:before="120" w:line="264" w:lineRule="auto"/>
        <w:ind w:firstLine="709"/>
        <w:jc w:val="both"/>
        <w:rPr>
          <w:b/>
          <w:bCs/>
          <w:sz w:val="28"/>
          <w:szCs w:val="28"/>
        </w:rPr>
      </w:pPr>
      <w:r>
        <w:rPr>
          <w:sz w:val="28"/>
          <w:szCs w:val="28"/>
        </w:rPr>
        <w:t xml:space="preserve">Thông tin, tuyên truyền </w:t>
      </w:r>
      <w:r w:rsidRPr="00E808C8">
        <w:rPr>
          <w:bCs/>
          <w:sz w:val="28"/>
          <w:szCs w:val="28"/>
        </w:rPr>
        <w:t>kỷ niệm 80 năm Cách mạng tháng Tám thành công và Quốc khánh nước Cộng hòa xã hội chủ nghĩa Việt Nam thông qua các phươ</w:t>
      </w:r>
      <w:r w:rsidR="00AD7D8F">
        <w:rPr>
          <w:bCs/>
          <w:sz w:val="28"/>
          <w:szCs w:val="28"/>
        </w:rPr>
        <w:t>ng tiện thông tin đại chúng với</w:t>
      </w:r>
      <w:r w:rsidRPr="00E808C8">
        <w:rPr>
          <w:bCs/>
          <w:sz w:val="28"/>
          <w:szCs w:val="28"/>
        </w:rPr>
        <w:t xml:space="preserve"> mục đích:</w:t>
      </w:r>
    </w:p>
    <w:p w14:paraId="4CAEC4FC" w14:textId="24B171D1" w:rsidR="006007E5" w:rsidRPr="000279A9" w:rsidRDefault="00AD7D8F" w:rsidP="00D82991">
      <w:pPr>
        <w:spacing w:before="120" w:line="264" w:lineRule="auto"/>
        <w:ind w:firstLine="709"/>
        <w:jc w:val="both"/>
        <w:rPr>
          <w:sz w:val="28"/>
          <w:szCs w:val="28"/>
        </w:rPr>
      </w:pPr>
      <w:r>
        <w:rPr>
          <w:sz w:val="28"/>
          <w:szCs w:val="28"/>
        </w:rPr>
        <w:t>a</w:t>
      </w:r>
      <w:r w:rsidR="00E808C8">
        <w:rPr>
          <w:sz w:val="28"/>
          <w:szCs w:val="28"/>
        </w:rPr>
        <w:t xml:space="preserve">) </w:t>
      </w:r>
      <w:r w:rsidR="006007E5" w:rsidRPr="000279A9">
        <w:rPr>
          <w:sz w:val="28"/>
          <w:szCs w:val="28"/>
        </w:rPr>
        <w:t xml:space="preserve">Tuyên truyền cho cán bộ, đảng viên và nhân dân nhận thức sâu sắc ý nghĩa, vai trò, giá trị lịch sử to lớn của Cách mạng tháng Tám và sự ra đời của nước Việt Nam Dân chủ Cộng hòa (nay là </w:t>
      </w:r>
      <w:r w:rsidR="00594952">
        <w:rPr>
          <w:sz w:val="28"/>
          <w:szCs w:val="28"/>
        </w:rPr>
        <w:t xml:space="preserve">nước </w:t>
      </w:r>
      <w:r w:rsidR="006007E5" w:rsidRPr="000279A9">
        <w:rPr>
          <w:sz w:val="28"/>
          <w:szCs w:val="28"/>
        </w:rPr>
        <w:t>Cộng hòa xã hội chủ nghĩa Việt Nam) trong lịch sử đấu tranh dựng nước, giữ nước của dân tộc; khẳng định sự lãnh đạo đúng đắn và sáng suốt của Đảng Cộng sản Việt Nam, Chủ tịch Hồ Chí Minh đối với sự nghiệp giải phóng dân tộc, xây dựng và bảo vệ Tổ quốc</w:t>
      </w:r>
      <w:r w:rsidR="00871E35">
        <w:rPr>
          <w:sz w:val="28"/>
          <w:szCs w:val="28"/>
        </w:rPr>
        <w:t>, là nhân tố quyết định thắng lợi của cách mạng</w:t>
      </w:r>
      <w:r w:rsidR="006007E5" w:rsidRPr="000279A9">
        <w:rPr>
          <w:sz w:val="28"/>
          <w:szCs w:val="28"/>
        </w:rPr>
        <w:t>; tiếp tục củng cố niềm tin của nhân dân vào sự lãnh đạo đúng đắn của Đảng và con đường đi lên chủ nghĩa xã hội.</w:t>
      </w:r>
    </w:p>
    <w:p w14:paraId="67C7C924" w14:textId="672F18B1" w:rsidR="006007E5" w:rsidRPr="000279A9" w:rsidRDefault="00AD7D8F" w:rsidP="00D82991">
      <w:pPr>
        <w:spacing w:before="120" w:line="264" w:lineRule="auto"/>
        <w:ind w:firstLine="709"/>
        <w:jc w:val="both"/>
        <w:rPr>
          <w:sz w:val="28"/>
          <w:szCs w:val="28"/>
        </w:rPr>
      </w:pPr>
      <w:r>
        <w:rPr>
          <w:sz w:val="28"/>
          <w:szCs w:val="28"/>
        </w:rPr>
        <w:t>b</w:t>
      </w:r>
      <w:r w:rsidR="00E808C8">
        <w:rPr>
          <w:sz w:val="28"/>
          <w:szCs w:val="28"/>
        </w:rPr>
        <w:t>)</w:t>
      </w:r>
      <w:r w:rsidR="006007E5" w:rsidRPr="000279A9">
        <w:rPr>
          <w:sz w:val="28"/>
          <w:szCs w:val="28"/>
        </w:rPr>
        <w:t xml:space="preserve"> Giáo dục tư tưởng chính trị, lòng yêu nước, truyền thống lịch sử, văn hóa dân tộc; cổ vũ, động viên toàn Đảng, toàn dân, toàn quân phát huy cao độ tinh thần yêu nước, ý chí tự lực, tự cường, sức mạnh đại đoàn kết dân tộc; thể hiện lòng biết ơn sâu sắc đối với các thế hệ đã hy sinh xương máu vì độc lập dân tộc, thống nhất đất nước; khẳng định ý chí quyết tâm của toàn Đảng, toàn dân, toàn quân trong công cuộc xây dựng và bảo vệ Tổ quốc Việt Nam xã hội chủ nghĩa.</w:t>
      </w:r>
    </w:p>
    <w:p w14:paraId="347A7DD4" w14:textId="03E15145" w:rsidR="006007E5" w:rsidRPr="000279A9" w:rsidRDefault="00AD7D8F" w:rsidP="00D82991">
      <w:pPr>
        <w:spacing w:before="120" w:line="264" w:lineRule="auto"/>
        <w:ind w:firstLine="709"/>
        <w:jc w:val="both"/>
        <w:rPr>
          <w:sz w:val="28"/>
          <w:szCs w:val="28"/>
        </w:rPr>
      </w:pPr>
      <w:r>
        <w:rPr>
          <w:sz w:val="28"/>
          <w:szCs w:val="28"/>
        </w:rPr>
        <w:t>c</w:t>
      </w:r>
      <w:r w:rsidR="00E808C8">
        <w:rPr>
          <w:sz w:val="28"/>
          <w:szCs w:val="28"/>
        </w:rPr>
        <w:t>)</w:t>
      </w:r>
      <w:r w:rsidR="006007E5" w:rsidRPr="000279A9">
        <w:rPr>
          <w:sz w:val="28"/>
          <w:szCs w:val="28"/>
        </w:rPr>
        <w:t xml:space="preserve"> Công tác tuyên truyền cần bảo đảm đúng định hướng chính trị, tư tưởng, đặc biệt đối với những vấn đề quan trọng, phức tạp, nhạy cảm; tuyên truyền bằng nhiều hình thức phong phú, đa dạng, có trọng tâm, trọng điểm; bảo đảm tính thường xuyên, liên tục, đề cao tính thuyết phục, chất lượng, hiệu quả, tạo sức lan tỏa trong toàn Đảng và trong xã hội; cổ vũ toàn Đảng, toàn dân, toàn quân thi đua thực hiện thắng lợi Nghị quyết Đại hội đại biểu toàn quốc lần thứ X</w:t>
      </w:r>
      <w:r w:rsidR="00890215" w:rsidRPr="000279A9">
        <w:rPr>
          <w:sz w:val="28"/>
          <w:szCs w:val="28"/>
        </w:rPr>
        <w:t>I</w:t>
      </w:r>
      <w:r w:rsidR="006007E5" w:rsidRPr="000279A9">
        <w:rPr>
          <w:sz w:val="28"/>
          <w:szCs w:val="28"/>
        </w:rPr>
        <w:t>II của Đảng, lập thành tích chào mừng đại hội đảng bộ các cấp tiến tới Đại h</w:t>
      </w:r>
      <w:r w:rsidR="00890215" w:rsidRPr="000279A9">
        <w:rPr>
          <w:sz w:val="28"/>
          <w:szCs w:val="28"/>
        </w:rPr>
        <w:t>ội đại biểu toàn quốc lần thứ XIV</w:t>
      </w:r>
      <w:r w:rsidR="006007E5" w:rsidRPr="000279A9">
        <w:rPr>
          <w:sz w:val="28"/>
          <w:szCs w:val="28"/>
        </w:rPr>
        <w:t xml:space="preserve"> của Đảng.</w:t>
      </w:r>
    </w:p>
    <w:p w14:paraId="19AF7DF4" w14:textId="77777777" w:rsidR="00E808C8" w:rsidRPr="00E808C8" w:rsidRDefault="00E808C8" w:rsidP="00D82991">
      <w:pPr>
        <w:spacing w:before="120" w:line="264" w:lineRule="auto"/>
        <w:ind w:firstLine="709"/>
        <w:jc w:val="both"/>
        <w:rPr>
          <w:b/>
          <w:sz w:val="28"/>
          <w:szCs w:val="28"/>
        </w:rPr>
      </w:pPr>
      <w:r w:rsidRPr="00E808C8">
        <w:rPr>
          <w:b/>
          <w:sz w:val="28"/>
          <w:szCs w:val="28"/>
        </w:rPr>
        <w:t>2. Yêu cầu</w:t>
      </w:r>
    </w:p>
    <w:p w14:paraId="758C8909" w14:textId="07DA2409" w:rsidR="00AD7D8F" w:rsidRDefault="00AD7D8F" w:rsidP="00D82991">
      <w:pPr>
        <w:spacing w:before="120" w:line="264" w:lineRule="auto"/>
        <w:ind w:firstLine="709"/>
        <w:jc w:val="both"/>
        <w:rPr>
          <w:sz w:val="28"/>
          <w:szCs w:val="28"/>
        </w:rPr>
      </w:pPr>
      <w:r w:rsidRPr="000279A9">
        <w:rPr>
          <w:sz w:val="28"/>
          <w:szCs w:val="28"/>
        </w:rPr>
        <w:t>Các cơ quan thông tấn, báo chí Trung ương và địa phương chủ động phối hợp với các cơ quan liên quan xây dựng kế hoạch, chương trình tuyên truy</w:t>
      </w:r>
      <w:r>
        <w:rPr>
          <w:sz w:val="28"/>
          <w:szCs w:val="28"/>
        </w:rPr>
        <w:t>ền bằng nhiều hình thức phù hợp</w:t>
      </w:r>
      <w:r w:rsidR="00491BFA" w:rsidRPr="000279A9">
        <w:rPr>
          <w:sz w:val="28"/>
          <w:szCs w:val="28"/>
        </w:rPr>
        <w:t xml:space="preserve">, đảm bảo trang trọng, thiết thực, hiệu quả, toàn diện, có trọng tâm, trọng điểm, </w:t>
      </w:r>
      <w:r w:rsidRPr="000279A9">
        <w:rPr>
          <w:sz w:val="28"/>
          <w:szCs w:val="28"/>
        </w:rPr>
        <w:t>kết hợp giữa truyền thống và hiện đại tạo sức lan tỏa sâu rộng trong toàn xã hội</w:t>
      </w:r>
      <w:r>
        <w:rPr>
          <w:sz w:val="28"/>
          <w:szCs w:val="28"/>
        </w:rPr>
        <w:t>.</w:t>
      </w:r>
    </w:p>
    <w:p w14:paraId="5C9FEF12" w14:textId="1B16BE59" w:rsidR="002F73CB" w:rsidRPr="007322B8" w:rsidRDefault="002F73CB" w:rsidP="00D82991">
      <w:pPr>
        <w:spacing w:before="120" w:line="264" w:lineRule="auto"/>
        <w:ind w:firstLine="709"/>
        <w:jc w:val="both"/>
        <w:rPr>
          <w:b/>
          <w:sz w:val="26"/>
          <w:szCs w:val="26"/>
        </w:rPr>
      </w:pPr>
      <w:r w:rsidRPr="007322B8">
        <w:rPr>
          <w:b/>
          <w:sz w:val="26"/>
          <w:szCs w:val="26"/>
        </w:rPr>
        <w:t xml:space="preserve">II. </w:t>
      </w:r>
      <w:r w:rsidR="00D354D4" w:rsidRPr="007322B8">
        <w:rPr>
          <w:b/>
          <w:sz w:val="26"/>
          <w:szCs w:val="26"/>
        </w:rPr>
        <w:t xml:space="preserve">CHỦ ĐỀ VÀ </w:t>
      </w:r>
      <w:r w:rsidRPr="007322B8">
        <w:rPr>
          <w:b/>
          <w:sz w:val="26"/>
          <w:szCs w:val="26"/>
        </w:rPr>
        <w:t xml:space="preserve">NỘI DUNG </w:t>
      </w:r>
    </w:p>
    <w:p w14:paraId="59CA745C" w14:textId="57445D7D" w:rsidR="00D354D4" w:rsidRPr="00B30601" w:rsidRDefault="002F73CB" w:rsidP="00D82991">
      <w:pPr>
        <w:spacing w:before="120" w:line="264" w:lineRule="auto"/>
        <w:ind w:firstLine="709"/>
        <w:jc w:val="both"/>
        <w:rPr>
          <w:rFonts w:ascii="Times New Roman Bold" w:hAnsi="Times New Roman Bold"/>
          <w:b/>
          <w:spacing w:val="-8"/>
          <w:sz w:val="28"/>
          <w:szCs w:val="28"/>
        </w:rPr>
      </w:pPr>
      <w:r w:rsidRPr="00B30601">
        <w:rPr>
          <w:rFonts w:ascii="Times New Roman Bold" w:hAnsi="Times New Roman Bold"/>
          <w:b/>
          <w:spacing w:val="-8"/>
          <w:sz w:val="28"/>
          <w:szCs w:val="28"/>
        </w:rPr>
        <w:t xml:space="preserve">1. </w:t>
      </w:r>
      <w:r w:rsidR="00D354D4" w:rsidRPr="00B30601">
        <w:rPr>
          <w:rFonts w:ascii="Times New Roman Bold" w:hAnsi="Times New Roman Bold"/>
          <w:b/>
          <w:spacing w:val="-8"/>
          <w:sz w:val="28"/>
          <w:szCs w:val="28"/>
        </w:rPr>
        <w:t xml:space="preserve">Chủ đề: “Tinh thần Cách mạng </w:t>
      </w:r>
      <w:r w:rsidR="00594952">
        <w:rPr>
          <w:rFonts w:ascii="Times New Roman Bold" w:hAnsi="Times New Roman Bold"/>
          <w:b/>
          <w:spacing w:val="-8"/>
          <w:sz w:val="28"/>
          <w:szCs w:val="28"/>
        </w:rPr>
        <w:t>t</w:t>
      </w:r>
      <w:r w:rsidR="00D354D4" w:rsidRPr="00B30601">
        <w:rPr>
          <w:rFonts w:ascii="Times New Roman Bold" w:hAnsi="Times New Roman Bold"/>
          <w:b/>
          <w:spacing w:val="-8"/>
          <w:sz w:val="28"/>
          <w:szCs w:val="28"/>
        </w:rPr>
        <w:t>háng Tám và Quốc khánh 2-9 bất diệt”.</w:t>
      </w:r>
    </w:p>
    <w:p w14:paraId="6D619782" w14:textId="695E17F8" w:rsidR="002F73CB" w:rsidRPr="000279A9" w:rsidRDefault="00D354D4" w:rsidP="00D82991">
      <w:pPr>
        <w:spacing w:before="120" w:line="264" w:lineRule="auto"/>
        <w:ind w:firstLine="709"/>
        <w:jc w:val="both"/>
        <w:rPr>
          <w:b/>
          <w:sz w:val="28"/>
          <w:szCs w:val="28"/>
        </w:rPr>
      </w:pPr>
      <w:r w:rsidRPr="000279A9">
        <w:rPr>
          <w:b/>
          <w:sz w:val="28"/>
          <w:szCs w:val="28"/>
        </w:rPr>
        <w:t xml:space="preserve">2. </w:t>
      </w:r>
      <w:r w:rsidR="002F73CB" w:rsidRPr="000279A9">
        <w:rPr>
          <w:b/>
          <w:sz w:val="28"/>
          <w:szCs w:val="28"/>
        </w:rPr>
        <w:t>Nội dung</w:t>
      </w:r>
    </w:p>
    <w:p w14:paraId="3EB301E1" w14:textId="38E5077E" w:rsidR="006007E5" w:rsidRPr="000279A9" w:rsidRDefault="00D354D4" w:rsidP="00D82991">
      <w:pPr>
        <w:pStyle w:val="NormalWeb"/>
        <w:spacing w:before="120" w:beforeAutospacing="0" w:after="0" w:afterAutospacing="0" w:line="264" w:lineRule="auto"/>
        <w:ind w:firstLine="709"/>
        <w:jc w:val="both"/>
        <w:rPr>
          <w:sz w:val="28"/>
          <w:szCs w:val="28"/>
        </w:rPr>
      </w:pPr>
      <w:r w:rsidRPr="000279A9">
        <w:rPr>
          <w:sz w:val="28"/>
          <w:szCs w:val="28"/>
        </w:rPr>
        <w:t xml:space="preserve">- </w:t>
      </w:r>
      <w:r w:rsidR="006007E5" w:rsidRPr="000279A9">
        <w:rPr>
          <w:sz w:val="28"/>
          <w:szCs w:val="28"/>
        </w:rPr>
        <w:t>Tuyên truyền bối cảnh, diễn biến, nguyên nhân thắng lợi và bài học kinh nghiệm của Cách mạng tháng Tám; khẳng định tầm vóc thời đại và ý nghĩa lịch sử của Cách mạng tháng Tám và sự ra đời của nước Việt Nam Dân chủ Cộng hòa (</w:t>
      </w:r>
      <w:proofErr w:type="gramStart"/>
      <w:r w:rsidR="006007E5" w:rsidRPr="000279A9">
        <w:rPr>
          <w:sz w:val="28"/>
          <w:szCs w:val="28"/>
        </w:rPr>
        <w:t>nay</w:t>
      </w:r>
      <w:proofErr w:type="gramEnd"/>
      <w:r w:rsidR="006007E5" w:rsidRPr="000279A9">
        <w:rPr>
          <w:sz w:val="28"/>
          <w:szCs w:val="28"/>
        </w:rPr>
        <w:t xml:space="preserve"> là </w:t>
      </w:r>
      <w:r w:rsidR="00D82991">
        <w:rPr>
          <w:sz w:val="28"/>
          <w:szCs w:val="28"/>
        </w:rPr>
        <w:t xml:space="preserve">nước </w:t>
      </w:r>
      <w:r w:rsidR="006007E5" w:rsidRPr="000279A9">
        <w:rPr>
          <w:sz w:val="28"/>
          <w:szCs w:val="28"/>
        </w:rPr>
        <w:t>Cộng hòa xã hội chủ nghĩa Việt Nam); sự vận dụng sáng tạo những bài học kinh nghiệm đó trong công cuộc đấu tranh thống nhất đất nước, nhất là trong giai đoạn đổi mới và hội nhập quốc tế hiện nay.</w:t>
      </w:r>
    </w:p>
    <w:p w14:paraId="745BE38F" w14:textId="162D6E77" w:rsidR="006007E5" w:rsidRPr="000279A9" w:rsidRDefault="006007E5" w:rsidP="00D82991">
      <w:pPr>
        <w:pStyle w:val="NormalWeb"/>
        <w:spacing w:before="120" w:beforeAutospacing="0" w:after="0" w:afterAutospacing="0" w:line="264" w:lineRule="auto"/>
        <w:ind w:firstLine="709"/>
        <w:jc w:val="both"/>
        <w:rPr>
          <w:sz w:val="28"/>
          <w:szCs w:val="28"/>
        </w:rPr>
      </w:pPr>
      <w:r w:rsidRPr="000279A9">
        <w:rPr>
          <w:sz w:val="28"/>
          <w:szCs w:val="28"/>
        </w:rPr>
        <w:t xml:space="preserve">- Tuyên truyền những thành quả to lớn mà Đảng và </w:t>
      </w:r>
      <w:r w:rsidR="006B704A" w:rsidRPr="000279A9">
        <w:rPr>
          <w:sz w:val="28"/>
          <w:szCs w:val="28"/>
        </w:rPr>
        <w:t>nhân dân ta đã đạt được trong 80</w:t>
      </w:r>
      <w:r w:rsidRPr="000279A9">
        <w:rPr>
          <w:sz w:val="28"/>
          <w:szCs w:val="28"/>
        </w:rPr>
        <w:t xml:space="preserve"> năm xây dựng, bảo vệ, phát triển đất nước và thực hiện nghĩa vụ quốc tế cao cả; khẳng định công lao, cống hiến to lớn của toàn Đảng, toàn dân và toàn quân ta và sự giúp đỡ qu</w:t>
      </w:r>
      <w:r w:rsidR="006B704A" w:rsidRPr="000279A9">
        <w:rPr>
          <w:sz w:val="28"/>
          <w:szCs w:val="28"/>
        </w:rPr>
        <w:t>ý báu của bạn bè quốc tế trong 80</w:t>
      </w:r>
      <w:r w:rsidRPr="000279A9">
        <w:rPr>
          <w:sz w:val="28"/>
          <w:szCs w:val="28"/>
        </w:rPr>
        <w:t xml:space="preserve"> năm qua.</w:t>
      </w:r>
    </w:p>
    <w:p w14:paraId="0435E874" w14:textId="6C87ECA5" w:rsidR="006007E5" w:rsidRPr="000279A9" w:rsidRDefault="006007E5" w:rsidP="00D82991">
      <w:pPr>
        <w:pStyle w:val="NormalWeb"/>
        <w:spacing w:before="120" w:beforeAutospacing="0" w:after="0" w:afterAutospacing="0" w:line="264" w:lineRule="auto"/>
        <w:ind w:firstLine="709"/>
        <w:jc w:val="both"/>
        <w:rPr>
          <w:sz w:val="28"/>
          <w:szCs w:val="28"/>
        </w:rPr>
      </w:pPr>
      <w:r w:rsidRPr="000279A9">
        <w:rPr>
          <w:sz w:val="28"/>
          <w:szCs w:val="28"/>
        </w:rPr>
        <w:t>- Tuyên truyền nêu bật những thành tựu to lớn,</w:t>
      </w:r>
      <w:r w:rsidR="006B704A" w:rsidRPr="000279A9">
        <w:rPr>
          <w:sz w:val="28"/>
          <w:szCs w:val="28"/>
        </w:rPr>
        <w:t xml:space="preserve"> có ý nghĩa lịch sử trong gần 40</w:t>
      </w:r>
      <w:r w:rsidRPr="000279A9">
        <w:rPr>
          <w:sz w:val="28"/>
          <w:szCs w:val="28"/>
        </w:rPr>
        <w:t xml:space="preserve"> năm đổi mới đất nước, trong đó nhấn mạnh và khẳng định</w:t>
      </w:r>
      <w:r w:rsidR="00594952">
        <w:rPr>
          <w:sz w:val="28"/>
          <w:szCs w:val="28"/>
        </w:rPr>
        <w:t xml:space="preserve"> </w:t>
      </w:r>
      <w:r w:rsidR="00594952" w:rsidRPr="00594952">
        <w:rPr>
          <w:sz w:val="28"/>
          <w:szCs w:val="28"/>
        </w:rPr>
        <w:t>"Kỷ nguyên vươn mình" của dân tộc Việt Nam là một kỷ nguyên được định nghĩa bởi sự phát triển bứt phá và tăng tốc dưới sự lãnh đạo của Đảng, hướng đến xây dựng một đất nước Việt Nam giàu mạnh, dân chủ, công bằng, văn minh, phồn vinh, hạnh phúc, sánh ngang các cường quốc thế giới</w:t>
      </w:r>
      <w:r w:rsidRPr="000279A9">
        <w:rPr>
          <w:sz w:val="28"/>
          <w:szCs w:val="28"/>
        </w:rPr>
        <w:t>; làm rõ thời cơ, thuận lợi và khó khăn, thách thức đan xen của đất nước cũng như yêu cầu, nhiệm vụ xây dựng và bảo vệ Tổ quốc trong tình hình mới, nhất là về phát triển kinh tế - xã hội, nâng cao đời sống vật chất, tinh thần cho nhân dân, về bảo vệ vững chắc độc lập, chủ quyền và toàn vẹn lãnh thổ quốc gia...; chủ động đấu tranh, phản bác thông tin, quan điểm sai trái của các thế lực thù địch, phần tử cơ hội chính trị xuyên tạc, phủ nhận giá trị, ý nghĩa lịch sử của Cách mạng tháng Tám, vai trò lãnh đạo của Đảng và Chủ tịch Hồ Chí Minh; tăng cường tuyên truyền bảo vệ nền tảng tư tưởng của Đảng.</w:t>
      </w:r>
    </w:p>
    <w:p w14:paraId="2323553A" w14:textId="77777777" w:rsidR="006007E5" w:rsidRPr="000279A9" w:rsidRDefault="006007E5" w:rsidP="00D82991">
      <w:pPr>
        <w:pStyle w:val="NormalWeb"/>
        <w:spacing w:before="120" w:beforeAutospacing="0" w:after="0" w:afterAutospacing="0" w:line="264" w:lineRule="auto"/>
        <w:ind w:firstLine="709"/>
        <w:jc w:val="both"/>
        <w:rPr>
          <w:sz w:val="28"/>
          <w:szCs w:val="28"/>
        </w:rPr>
      </w:pPr>
      <w:r w:rsidRPr="000279A9">
        <w:rPr>
          <w:sz w:val="28"/>
          <w:szCs w:val="28"/>
        </w:rPr>
        <w:t>- Tuyên truyền, phản ánh các hoạt động kỷ niệm, các phong trào thi đua ở các cấp, các ngành, các địa phương, các hoạt động “uống nước nhớ nguồn”, “đền ơn đáp nghĩa”; tri ân công lao của các thế hệ đã có những đóng góp to lớn trong các cuộc kháng chiến giải phóng dân tộc, xây dựng và bảo vệ Tổ quốc.</w:t>
      </w:r>
    </w:p>
    <w:p w14:paraId="1D89568F" w14:textId="5DA52289" w:rsidR="006007E5" w:rsidRPr="000279A9" w:rsidRDefault="006007E5" w:rsidP="00D82991">
      <w:pPr>
        <w:pStyle w:val="NormalWeb"/>
        <w:spacing w:before="120" w:beforeAutospacing="0" w:after="0" w:afterAutospacing="0" w:line="264" w:lineRule="auto"/>
        <w:ind w:firstLine="709"/>
        <w:jc w:val="both"/>
        <w:rPr>
          <w:sz w:val="28"/>
          <w:szCs w:val="28"/>
        </w:rPr>
      </w:pPr>
      <w:r w:rsidRPr="000279A9">
        <w:rPr>
          <w:sz w:val="28"/>
          <w:szCs w:val="28"/>
        </w:rPr>
        <w:t>- Phản ánh kịp thời không khí phấn khởi, tin tưởng vào sự lãnh đạo của Đảng trong các tầng lớp nhân dân; các phong trào thi đua yêu nước tiến tới Đại hội Thi đua yêu nước toàn quốc lần thứ X</w:t>
      </w:r>
      <w:r w:rsidR="006B704A" w:rsidRPr="000279A9">
        <w:rPr>
          <w:sz w:val="28"/>
          <w:szCs w:val="28"/>
        </w:rPr>
        <w:t>I</w:t>
      </w:r>
      <w:r w:rsidRPr="000279A9">
        <w:rPr>
          <w:sz w:val="28"/>
          <w:szCs w:val="28"/>
        </w:rPr>
        <w:t>, chào mừng đại hội đảng các cấp tiến tới Đại hội đại biểu toàn</w:t>
      </w:r>
      <w:r w:rsidR="006B704A" w:rsidRPr="000279A9">
        <w:rPr>
          <w:sz w:val="28"/>
          <w:szCs w:val="28"/>
        </w:rPr>
        <w:t xml:space="preserve"> quốc lần thứ XIV</w:t>
      </w:r>
      <w:r w:rsidRPr="000279A9">
        <w:rPr>
          <w:sz w:val="28"/>
          <w:szCs w:val="28"/>
        </w:rPr>
        <w:t xml:space="preserve"> của Đảng.</w:t>
      </w:r>
    </w:p>
    <w:p w14:paraId="34A7EDA7" w14:textId="582FB36F" w:rsidR="00E84D90" w:rsidRPr="007322B8" w:rsidRDefault="002F73CB" w:rsidP="00D82991">
      <w:pPr>
        <w:spacing w:before="120" w:line="264" w:lineRule="auto"/>
        <w:ind w:firstLine="709"/>
        <w:jc w:val="both"/>
        <w:rPr>
          <w:b/>
          <w:sz w:val="26"/>
          <w:szCs w:val="26"/>
        </w:rPr>
      </w:pPr>
      <w:r w:rsidRPr="007322B8">
        <w:rPr>
          <w:b/>
          <w:sz w:val="26"/>
          <w:szCs w:val="26"/>
        </w:rPr>
        <w:t xml:space="preserve">III. </w:t>
      </w:r>
      <w:r w:rsidR="00E84D90" w:rsidRPr="007322B8">
        <w:rPr>
          <w:b/>
          <w:sz w:val="26"/>
          <w:szCs w:val="26"/>
        </w:rPr>
        <w:t>TIẾN ĐỘ THÔNG TIN, TUYÊN TRUYỀN</w:t>
      </w:r>
    </w:p>
    <w:p w14:paraId="7B5094E0" w14:textId="535CED34" w:rsidR="00E84D90" w:rsidRPr="000279A9" w:rsidRDefault="00E84D90" w:rsidP="00D82991">
      <w:pPr>
        <w:pStyle w:val="NormalWeb"/>
        <w:spacing w:before="120" w:beforeAutospacing="0" w:after="0" w:afterAutospacing="0" w:line="264" w:lineRule="auto"/>
        <w:ind w:firstLine="709"/>
        <w:jc w:val="both"/>
        <w:rPr>
          <w:b/>
          <w:sz w:val="28"/>
          <w:szCs w:val="28"/>
        </w:rPr>
      </w:pPr>
      <w:r w:rsidRPr="000279A9">
        <w:rPr>
          <w:b/>
          <w:iCs/>
          <w:sz w:val="28"/>
          <w:szCs w:val="28"/>
        </w:rPr>
        <w:t xml:space="preserve">1. Giai đoạn trước sự kiện (từ nay đến ngày </w:t>
      </w:r>
      <w:r w:rsidR="00871E35">
        <w:rPr>
          <w:b/>
          <w:iCs/>
          <w:sz w:val="28"/>
          <w:szCs w:val="28"/>
        </w:rPr>
        <w:t>31</w:t>
      </w:r>
      <w:r w:rsidRPr="000279A9">
        <w:rPr>
          <w:b/>
          <w:iCs/>
          <w:sz w:val="28"/>
          <w:szCs w:val="28"/>
        </w:rPr>
        <w:t>/</w:t>
      </w:r>
      <w:r w:rsidR="00871E35">
        <w:rPr>
          <w:b/>
          <w:iCs/>
          <w:sz w:val="28"/>
          <w:szCs w:val="28"/>
        </w:rPr>
        <w:t>7</w:t>
      </w:r>
      <w:r w:rsidRPr="000279A9">
        <w:rPr>
          <w:b/>
          <w:iCs/>
          <w:sz w:val="28"/>
          <w:szCs w:val="28"/>
        </w:rPr>
        <w:t>/2025)</w:t>
      </w:r>
    </w:p>
    <w:p w14:paraId="5D6C531A" w14:textId="7C00F549" w:rsidR="00E84D90" w:rsidRPr="000279A9" w:rsidRDefault="00E84D90" w:rsidP="00D82991">
      <w:pPr>
        <w:pStyle w:val="NormalWeb"/>
        <w:spacing w:before="120" w:beforeAutospacing="0" w:after="0" w:afterAutospacing="0" w:line="264" w:lineRule="auto"/>
        <w:ind w:firstLine="709"/>
        <w:jc w:val="both"/>
        <w:rPr>
          <w:sz w:val="28"/>
          <w:szCs w:val="28"/>
        </w:rPr>
      </w:pPr>
      <w:r w:rsidRPr="000279A9">
        <w:rPr>
          <w:sz w:val="28"/>
          <w:szCs w:val="28"/>
        </w:rPr>
        <w:t xml:space="preserve">- Căn cứ tôn chỉ mục đích và định hướng của các cơ quan chỉ đạo, quản lý báo chí, các cơ quan báo chí khẩn trương xây dựng kế hoạch và triển khai các tuyến tin, bài tuyên truyền kỷ niệm 80 năm Ngày Cách mạng </w:t>
      </w:r>
      <w:r w:rsidR="00594952">
        <w:rPr>
          <w:sz w:val="28"/>
          <w:szCs w:val="28"/>
        </w:rPr>
        <w:t>tháng Tám thành công (19/8/1945-</w:t>
      </w:r>
      <w:r w:rsidRPr="000279A9">
        <w:rPr>
          <w:sz w:val="28"/>
          <w:szCs w:val="28"/>
        </w:rPr>
        <w:t xml:space="preserve">19/8/2025) và </w:t>
      </w:r>
      <w:r w:rsidR="00D82991">
        <w:rPr>
          <w:sz w:val="28"/>
          <w:szCs w:val="28"/>
        </w:rPr>
        <w:t>n</w:t>
      </w:r>
      <w:r w:rsidRPr="000279A9">
        <w:rPr>
          <w:sz w:val="28"/>
          <w:szCs w:val="28"/>
        </w:rPr>
        <w:t>gày Quốc khánh nước C</w:t>
      </w:r>
      <w:r w:rsidR="001D4A67">
        <w:rPr>
          <w:sz w:val="28"/>
          <w:szCs w:val="28"/>
        </w:rPr>
        <w:t xml:space="preserve">ộng hòa xã hội chủ nghĩa </w:t>
      </w:r>
      <w:r w:rsidRPr="000279A9">
        <w:rPr>
          <w:sz w:val="28"/>
          <w:szCs w:val="28"/>
        </w:rPr>
        <w:t>Việt Nam (</w:t>
      </w:r>
      <w:r w:rsidR="00594952">
        <w:rPr>
          <w:sz w:val="28"/>
          <w:szCs w:val="28"/>
        </w:rPr>
        <w:t>0</w:t>
      </w:r>
      <w:r w:rsidRPr="000279A9">
        <w:rPr>
          <w:sz w:val="28"/>
          <w:szCs w:val="28"/>
        </w:rPr>
        <w:t>2/9/1945-</w:t>
      </w:r>
      <w:r w:rsidR="00594952">
        <w:rPr>
          <w:sz w:val="28"/>
          <w:szCs w:val="28"/>
        </w:rPr>
        <w:t>0</w:t>
      </w:r>
      <w:r w:rsidRPr="000279A9">
        <w:rPr>
          <w:sz w:val="28"/>
          <w:szCs w:val="28"/>
        </w:rPr>
        <w:t>2/9/2025).</w:t>
      </w:r>
    </w:p>
    <w:p w14:paraId="1FBD04DB" w14:textId="59751B11" w:rsidR="00E84D90" w:rsidRDefault="00E84D90" w:rsidP="00D82991">
      <w:pPr>
        <w:pStyle w:val="NormalWeb"/>
        <w:spacing w:before="120" w:beforeAutospacing="0" w:after="0" w:afterAutospacing="0" w:line="264" w:lineRule="auto"/>
        <w:ind w:firstLine="709"/>
        <w:jc w:val="both"/>
        <w:rPr>
          <w:sz w:val="28"/>
          <w:szCs w:val="28"/>
        </w:rPr>
      </w:pPr>
      <w:r w:rsidRPr="000279A9">
        <w:rPr>
          <w:sz w:val="28"/>
          <w:szCs w:val="28"/>
        </w:rPr>
        <w:t>- Đài Truyền hình Việt Nam, Đài Tiếng nói Việt Nam; các kênh truyền hình Quốc phòng Việt Nam</w:t>
      </w:r>
      <w:r w:rsidR="007322B8">
        <w:rPr>
          <w:sz w:val="28"/>
          <w:szCs w:val="28"/>
        </w:rPr>
        <w:t>,</w:t>
      </w:r>
      <w:r w:rsidR="007322B8" w:rsidRPr="007322B8">
        <w:rPr>
          <w:sz w:val="28"/>
          <w:szCs w:val="28"/>
        </w:rPr>
        <w:t xml:space="preserve"> Công an </w:t>
      </w:r>
      <w:r w:rsidR="00D82991">
        <w:rPr>
          <w:sz w:val="28"/>
          <w:szCs w:val="28"/>
        </w:rPr>
        <w:t>n</w:t>
      </w:r>
      <w:r w:rsidR="007322B8" w:rsidRPr="007322B8">
        <w:rPr>
          <w:sz w:val="28"/>
          <w:szCs w:val="28"/>
        </w:rPr>
        <w:t>hân dân</w:t>
      </w:r>
      <w:r w:rsidRPr="007322B8">
        <w:rPr>
          <w:sz w:val="28"/>
          <w:szCs w:val="28"/>
        </w:rPr>
        <w:t>.</w:t>
      </w:r>
      <w:r w:rsidRPr="000279A9">
        <w:rPr>
          <w:sz w:val="28"/>
          <w:szCs w:val="28"/>
        </w:rPr>
        <w:t xml:space="preserve">.. xây dựng </w:t>
      </w:r>
      <w:r w:rsidR="002F7839">
        <w:rPr>
          <w:sz w:val="28"/>
          <w:szCs w:val="28"/>
        </w:rPr>
        <w:t xml:space="preserve">kế hoạch tuyên truyền; mở chuyên trang, chuyên mục về chủ đề này, sản xuất </w:t>
      </w:r>
      <w:r w:rsidRPr="000279A9">
        <w:rPr>
          <w:sz w:val="28"/>
          <w:szCs w:val="28"/>
        </w:rPr>
        <w:t>các chương trình, phim tài liệu, phóng sự, sự kiện, tọa đàm</w:t>
      </w:r>
      <w:r w:rsidR="00A57584">
        <w:rPr>
          <w:sz w:val="28"/>
          <w:szCs w:val="28"/>
        </w:rPr>
        <w:t xml:space="preserve">, </w:t>
      </w:r>
      <w:r w:rsidR="00A57584">
        <w:rPr>
          <w:sz w:val="28"/>
          <w:szCs w:val="28"/>
          <w:lang w:bidi="vi-VN"/>
        </w:rPr>
        <w:t>infographic</w:t>
      </w:r>
      <w:r w:rsidRPr="000279A9">
        <w:rPr>
          <w:sz w:val="28"/>
          <w:szCs w:val="28"/>
        </w:rPr>
        <w:t>... có sức thuyết phục, lay động, lan tỏa sâu, rộng trong x</w:t>
      </w:r>
      <w:r w:rsidR="00F60916">
        <w:rPr>
          <w:sz w:val="28"/>
          <w:szCs w:val="28"/>
        </w:rPr>
        <w:t>ã hội, bố trí phát sóng trong các</w:t>
      </w:r>
      <w:r w:rsidRPr="000279A9">
        <w:rPr>
          <w:sz w:val="28"/>
          <w:szCs w:val="28"/>
        </w:rPr>
        <w:t xml:space="preserve"> khung giờ có đông khán, thính giả theo dõi.</w:t>
      </w:r>
    </w:p>
    <w:p w14:paraId="31701B6D" w14:textId="6FB6E59F" w:rsidR="00E84D90" w:rsidRPr="000279A9" w:rsidRDefault="00E84D90" w:rsidP="00D82991">
      <w:pPr>
        <w:pStyle w:val="NormalWeb"/>
        <w:spacing w:before="120" w:beforeAutospacing="0" w:after="0" w:afterAutospacing="0" w:line="264" w:lineRule="auto"/>
        <w:ind w:firstLine="709"/>
        <w:jc w:val="both"/>
        <w:rPr>
          <w:sz w:val="28"/>
          <w:szCs w:val="28"/>
        </w:rPr>
      </w:pPr>
      <w:r w:rsidRPr="000279A9">
        <w:rPr>
          <w:sz w:val="28"/>
          <w:szCs w:val="28"/>
        </w:rPr>
        <w:t xml:space="preserve">- Thông tấn xã Việt Nam, Báo Nhân </w:t>
      </w:r>
      <w:r w:rsidR="00D82991">
        <w:rPr>
          <w:sz w:val="28"/>
          <w:szCs w:val="28"/>
        </w:rPr>
        <w:t>d</w:t>
      </w:r>
      <w:r w:rsidRPr="000279A9">
        <w:rPr>
          <w:sz w:val="28"/>
          <w:szCs w:val="28"/>
        </w:rPr>
        <w:t xml:space="preserve">ân, Tạp chí Cộng sản, </w:t>
      </w:r>
      <w:r w:rsidR="007322B8">
        <w:rPr>
          <w:sz w:val="28"/>
          <w:szCs w:val="28"/>
        </w:rPr>
        <w:t>Báo Quân đội Nhân dân, Báo Công an Nhân dân</w:t>
      </w:r>
      <w:r w:rsidRPr="000279A9">
        <w:rPr>
          <w:sz w:val="28"/>
          <w:szCs w:val="28"/>
        </w:rPr>
        <w:t>, Báo điện tử Chính phủ và các cơ quan báo chí của Trung ương, các ban, bộ, ngành, đoàn thể, các tổ chức hội... tổ chức các chuyên trang, chuyên mục, chuyên đề đăng, phát thường xuyên, liên tục, bảo đảm chất lượng, thu hút sự quan tâm, theo dõi của công chúng và dư luận xã hội.</w:t>
      </w:r>
    </w:p>
    <w:p w14:paraId="34D90495" w14:textId="3BB34C01" w:rsidR="00E84D90" w:rsidRPr="000279A9" w:rsidRDefault="00E84D90" w:rsidP="00D82991">
      <w:pPr>
        <w:pStyle w:val="NormalWeb"/>
        <w:spacing w:before="120" w:beforeAutospacing="0" w:after="0" w:afterAutospacing="0" w:line="264" w:lineRule="auto"/>
        <w:ind w:firstLine="709"/>
        <w:jc w:val="both"/>
        <w:rPr>
          <w:sz w:val="28"/>
          <w:szCs w:val="28"/>
        </w:rPr>
      </w:pPr>
      <w:r w:rsidRPr="000279A9">
        <w:rPr>
          <w:sz w:val="28"/>
          <w:szCs w:val="28"/>
        </w:rPr>
        <w:t xml:space="preserve">- Các </w:t>
      </w:r>
      <w:r w:rsidR="007322B8">
        <w:rPr>
          <w:sz w:val="28"/>
          <w:szCs w:val="28"/>
        </w:rPr>
        <w:t>Đ</w:t>
      </w:r>
      <w:r w:rsidRPr="000279A9">
        <w:rPr>
          <w:sz w:val="28"/>
          <w:szCs w:val="28"/>
        </w:rPr>
        <w:t xml:space="preserve">ài </w:t>
      </w:r>
      <w:r w:rsidR="007322B8">
        <w:rPr>
          <w:sz w:val="28"/>
          <w:szCs w:val="28"/>
        </w:rPr>
        <w:t>P</w:t>
      </w:r>
      <w:r w:rsidR="00F60916">
        <w:rPr>
          <w:sz w:val="28"/>
          <w:szCs w:val="28"/>
        </w:rPr>
        <w:t>hát thanh - T</w:t>
      </w:r>
      <w:r w:rsidRPr="000279A9">
        <w:rPr>
          <w:sz w:val="28"/>
          <w:szCs w:val="28"/>
        </w:rPr>
        <w:t xml:space="preserve">ruyền hình địa phương, các báo đảng bộ địa phương căn cứ đặc điểm, nhu cầu, đối tượng phục vụ, khả năng cụ thể... </w:t>
      </w:r>
      <w:r w:rsidR="00F60916">
        <w:rPr>
          <w:sz w:val="28"/>
          <w:szCs w:val="28"/>
        </w:rPr>
        <w:t xml:space="preserve">xây dựng kế hoạch tuyên truyền phù hợp; mở chuyên trang, chuyên mục và phát sóng thường xuyên chủ đề này. </w:t>
      </w:r>
    </w:p>
    <w:p w14:paraId="049195C2" w14:textId="46BDFCBD" w:rsidR="00E84D90" w:rsidRPr="000279A9" w:rsidRDefault="00E84D90" w:rsidP="00594952">
      <w:pPr>
        <w:pStyle w:val="NormalWeb"/>
        <w:spacing w:before="120" w:beforeAutospacing="0" w:after="0" w:afterAutospacing="0"/>
        <w:ind w:firstLine="709"/>
        <w:jc w:val="both"/>
        <w:rPr>
          <w:b/>
          <w:sz w:val="28"/>
          <w:szCs w:val="28"/>
        </w:rPr>
      </w:pPr>
      <w:r w:rsidRPr="000279A9">
        <w:rPr>
          <w:b/>
          <w:iCs/>
          <w:sz w:val="28"/>
          <w:szCs w:val="28"/>
        </w:rPr>
        <w:t xml:space="preserve">2. Giai đoạn </w:t>
      </w:r>
      <w:r w:rsidR="00594952">
        <w:rPr>
          <w:b/>
          <w:iCs/>
          <w:sz w:val="28"/>
          <w:szCs w:val="28"/>
        </w:rPr>
        <w:t xml:space="preserve">cao điểm </w:t>
      </w:r>
      <w:r w:rsidRPr="000279A9">
        <w:rPr>
          <w:b/>
          <w:iCs/>
          <w:sz w:val="28"/>
          <w:szCs w:val="28"/>
        </w:rPr>
        <w:t xml:space="preserve">diễn ra sự kiện (từ ngày </w:t>
      </w:r>
      <w:r w:rsidR="00871E35">
        <w:rPr>
          <w:b/>
          <w:iCs/>
          <w:sz w:val="28"/>
          <w:szCs w:val="28"/>
        </w:rPr>
        <w:t>0</w:t>
      </w:r>
      <w:r w:rsidRPr="000279A9">
        <w:rPr>
          <w:b/>
          <w:iCs/>
          <w:sz w:val="28"/>
          <w:szCs w:val="28"/>
        </w:rPr>
        <w:t>1/8/2025 đến ngày 02/9/2025)</w:t>
      </w:r>
    </w:p>
    <w:p w14:paraId="602AEDD8" w14:textId="4052063D" w:rsidR="00E84D90" w:rsidRPr="000279A9" w:rsidRDefault="00E84D90" w:rsidP="00D82991">
      <w:pPr>
        <w:pStyle w:val="NormalWeb"/>
        <w:spacing w:before="120" w:beforeAutospacing="0" w:after="0" w:afterAutospacing="0" w:line="264" w:lineRule="auto"/>
        <w:ind w:firstLine="709"/>
        <w:jc w:val="both"/>
        <w:rPr>
          <w:sz w:val="28"/>
          <w:szCs w:val="28"/>
        </w:rPr>
      </w:pPr>
      <w:r w:rsidRPr="000279A9">
        <w:rPr>
          <w:sz w:val="28"/>
          <w:szCs w:val="28"/>
        </w:rPr>
        <w:t>- Đề nghị tất cả các cơ quan báo chí tập trung mở đợt tuyên truyền cao điểm, sâu, đậm trong thời gian này bằng việc tăng cường tối đa các tuyến tin, bài về sự kiện; khuyến khích tổ chức các chương trình văn hóa, văn nghệ, kỷ niệm, tọa đàm, giao lưu, tuyên dương, gặp mặt... với nội dung và hình thức mới mẻ, sinh động, có sức lan tỏa sâu rộng.</w:t>
      </w:r>
    </w:p>
    <w:p w14:paraId="69F3646A" w14:textId="7490FCC6" w:rsidR="00E84D90" w:rsidRPr="000279A9" w:rsidRDefault="00E84D90" w:rsidP="00D82991">
      <w:pPr>
        <w:pStyle w:val="NormalWeb"/>
        <w:spacing w:before="120" w:beforeAutospacing="0" w:after="0" w:afterAutospacing="0" w:line="264" w:lineRule="auto"/>
        <w:ind w:firstLine="709"/>
        <w:jc w:val="both"/>
        <w:rPr>
          <w:sz w:val="28"/>
          <w:szCs w:val="28"/>
        </w:rPr>
      </w:pPr>
      <w:r w:rsidRPr="000279A9">
        <w:rPr>
          <w:sz w:val="28"/>
          <w:szCs w:val="28"/>
        </w:rPr>
        <w:t>- Đài Truyền hình Việt Nam, Đài Tiếng nói Việt Nam và các cơ quan báo, đài lồng ghép tuyên</w:t>
      </w:r>
      <w:r w:rsidR="008E7335">
        <w:rPr>
          <w:sz w:val="28"/>
          <w:szCs w:val="28"/>
        </w:rPr>
        <w:t xml:space="preserve"> truyền về bối cảnh, diễn biến </w:t>
      </w:r>
      <w:r w:rsidRPr="000279A9">
        <w:rPr>
          <w:sz w:val="28"/>
          <w:szCs w:val="28"/>
        </w:rPr>
        <w:t>và ý nghĩa, bài học kinh nghiệm của Cách mạng tháng Tám; tầm vóc thời đại và ý nghĩa lịch sử của Cách mạng tháng Tám và sự ra đời của nước Việt Nam Dân chủ Cộng h</w:t>
      </w:r>
      <w:r w:rsidR="00594952">
        <w:rPr>
          <w:sz w:val="28"/>
          <w:szCs w:val="28"/>
        </w:rPr>
        <w:t>òa</w:t>
      </w:r>
      <w:r w:rsidRPr="000279A9">
        <w:rPr>
          <w:sz w:val="28"/>
          <w:szCs w:val="28"/>
        </w:rPr>
        <w:t xml:space="preserve"> (nay là</w:t>
      </w:r>
      <w:r w:rsidR="00D82991">
        <w:rPr>
          <w:sz w:val="28"/>
          <w:szCs w:val="28"/>
        </w:rPr>
        <w:t xml:space="preserve"> nước</w:t>
      </w:r>
      <w:r w:rsidRPr="000279A9">
        <w:rPr>
          <w:sz w:val="28"/>
          <w:szCs w:val="28"/>
        </w:rPr>
        <w:t xml:space="preserve"> Cộng hòa </w:t>
      </w:r>
      <w:r w:rsidR="00594952">
        <w:rPr>
          <w:sz w:val="28"/>
          <w:szCs w:val="28"/>
        </w:rPr>
        <w:t>x</w:t>
      </w:r>
      <w:r w:rsidRPr="000279A9">
        <w:rPr>
          <w:sz w:val="28"/>
          <w:szCs w:val="28"/>
        </w:rPr>
        <w:t xml:space="preserve">ã hội </w:t>
      </w:r>
      <w:r w:rsidR="00594952">
        <w:rPr>
          <w:sz w:val="28"/>
          <w:szCs w:val="28"/>
        </w:rPr>
        <w:t>c</w:t>
      </w:r>
      <w:r w:rsidRPr="000279A9">
        <w:rPr>
          <w:sz w:val="28"/>
          <w:szCs w:val="28"/>
        </w:rPr>
        <w:t>hủ nghĩa Việt Nam) trong các chương trình, chuyên mục, chuyên trang có đông khán giả, thính giả và độc giả theo dõi.</w:t>
      </w:r>
    </w:p>
    <w:p w14:paraId="14702023" w14:textId="6924B915" w:rsidR="00594952" w:rsidRDefault="00E84D90" w:rsidP="00D82991">
      <w:pPr>
        <w:pStyle w:val="NormalWeb"/>
        <w:spacing w:before="120" w:beforeAutospacing="0" w:after="0" w:afterAutospacing="0" w:line="264" w:lineRule="auto"/>
        <w:ind w:firstLine="709"/>
        <w:jc w:val="both"/>
        <w:rPr>
          <w:sz w:val="28"/>
          <w:szCs w:val="28"/>
        </w:rPr>
      </w:pPr>
      <w:r w:rsidRPr="000279A9">
        <w:rPr>
          <w:sz w:val="28"/>
          <w:szCs w:val="28"/>
        </w:rPr>
        <w:t xml:space="preserve">- Đài Truyền hình Việt </w:t>
      </w:r>
      <w:r w:rsidR="00005175">
        <w:rPr>
          <w:sz w:val="28"/>
          <w:szCs w:val="28"/>
        </w:rPr>
        <w:t>Nam, Đài Tiếng nói Việt Nam</w:t>
      </w:r>
      <w:r w:rsidRPr="000279A9">
        <w:rPr>
          <w:sz w:val="28"/>
          <w:szCs w:val="28"/>
        </w:rPr>
        <w:t xml:space="preserve"> có kế hoạch tổ chức các chương trình văn hóa - nghệ thuật; cầu truyền hình trực tiếp; các chương trình phát thanh, truyền hình lớn, có sự tham gia của nhiều địa phương, đơn vị, cần trao đổi ý kiến với Ban Tuyên giáo </w:t>
      </w:r>
      <w:r w:rsidR="00005175">
        <w:rPr>
          <w:sz w:val="28"/>
          <w:szCs w:val="28"/>
        </w:rPr>
        <w:t xml:space="preserve">và Dân vận </w:t>
      </w:r>
      <w:r w:rsidRPr="000279A9">
        <w:rPr>
          <w:sz w:val="28"/>
          <w:szCs w:val="28"/>
        </w:rPr>
        <w:t>Trung ương để thống nhất trong tổng thể các chương trình hoạt động, tránh trùng lặp với các hoạt động tuyên truyền, kỷ niệm ở cấp Trung ương.</w:t>
      </w:r>
      <w:r w:rsidR="00594952">
        <w:rPr>
          <w:sz w:val="28"/>
          <w:szCs w:val="28"/>
        </w:rPr>
        <w:t xml:space="preserve"> Tổ chức truyền hình, phát thanh trực tiếp Lễ kỷ niệm, diễu binh, diễu hành. </w:t>
      </w:r>
    </w:p>
    <w:p w14:paraId="39601465" w14:textId="481E5D8C" w:rsidR="00E84D90" w:rsidRPr="00594952" w:rsidRDefault="00594952" w:rsidP="00594952">
      <w:pPr>
        <w:pStyle w:val="NormalWeb"/>
        <w:spacing w:before="120" w:beforeAutospacing="0" w:after="0" w:afterAutospacing="0" w:line="264" w:lineRule="auto"/>
        <w:ind w:firstLine="709"/>
        <w:jc w:val="both"/>
        <w:rPr>
          <w:sz w:val="28"/>
          <w:szCs w:val="28"/>
        </w:rPr>
      </w:pPr>
      <w:r>
        <w:rPr>
          <w:sz w:val="28"/>
          <w:szCs w:val="28"/>
        </w:rPr>
        <w:t xml:space="preserve">- Đài Phát thanh - Truyền hình các tỉnh, thành phố trực thuộc Trung ương tổ chức tiếp sóng trực tiếp </w:t>
      </w:r>
      <w:r w:rsidRPr="00594952">
        <w:rPr>
          <w:sz w:val="28"/>
          <w:szCs w:val="28"/>
        </w:rPr>
        <w:t>Lễ kỷ niệm, diễu binh, diễu hành</w:t>
      </w:r>
      <w:r>
        <w:rPr>
          <w:sz w:val="28"/>
          <w:szCs w:val="28"/>
        </w:rPr>
        <w:t xml:space="preserve"> từ </w:t>
      </w:r>
      <w:r w:rsidRPr="00594952">
        <w:rPr>
          <w:sz w:val="28"/>
          <w:szCs w:val="28"/>
        </w:rPr>
        <w:t>Đài Truyền hình Việt Nam, Đài Tiếng nói Việt Nam</w:t>
      </w:r>
      <w:r>
        <w:rPr>
          <w:sz w:val="28"/>
          <w:szCs w:val="28"/>
        </w:rPr>
        <w:t>.</w:t>
      </w:r>
    </w:p>
    <w:p w14:paraId="21CAFA59" w14:textId="0B69558F" w:rsidR="008E7335" w:rsidRPr="000279A9" w:rsidRDefault="00E84D90" w:rsidP="00594952">
      <w:pPr>
        <w:pStyle w:val="NormalWeb"/>
        <w:spacing w:before="120" w:beforeAutospacing="0" w:after="0" w:afterAutospacing="0" w:line="264" w:lineRule="auto"/>
        <w:ind w:firstLine="709"/>
        <w:jc w:val="both"/>
        <w:rPr>
          <w:sz w:val="28"/>
          <w:szCs w:val="28"/>
        </w:rPr>
      </w:pPr>
      <w:r w:rsidRPr="000279A9">
        <w:rPr>
          <w:sz w:val="28"/>
          <w:szCs w:val="28"/>
        </w:rPr>
        <w:t>- Đài Truyền hình Việt Nam xây dựng phim hoặc phóng sự tài liệu bằng nhiều thứ tiếng dân tộc để tuyên truyền cho b</w:t>
      </w:r>
      <w:r w:rsidR="00005175">
        <w:rPr>
          <w:sz w:val="28"/>
          <w:szCs w:val="28"/>
        </w:rPr>
        <w:t>à con các dân tộc thiểu số về 80</w:t>
      </w:r>
      <w:r w:rsidRPr="000279A9">
        <w:rPr>
          <w:sz w:val="28"/>
          <w:szCs w:val="28"/>
        </w:rPr>
        <w:t xml:space="preserve"> năm Ngày Cách mạng </w:t>
      </w:r>
      <w:r w:rsidR="00594952">
        <w:rPr>
          <w:sz w:val="28"/>
          <w:szCs w:val="28"/>
        </w:rPr>
        <w:t>tháng Tám thành công (19/8/1945-</w:t>
      </w:r>
      <w:r w:rsidRPr="000279A9">
        <w:rPr>
          <w:sz w:val="28"/>
          <w:szCs w:val="28"/>
        </w:rPr>
        <w:t>19/8/2025) và Quốc khánh</w:t>
      </w:r>
      <w:r w:rsidR="00594952">
        <w:rPr>
          <w:sz w:val="28"/>
          <w:szCs w:val="28"/>
        </w:rPr>
        <w:t xml:space="preserve"> nước CHXHCN Việt Nam (02/9/1945-0</w:t>
      </w:r>
      <w:r w:rsidRPr="000279A9">
        <w:rPr>
          <w:sz w:val="28"/>
          <w:szCs w:val="28"/>
        </w:rPr>
        <w:t>2/9/2025).</w:t>
      </w:r>
    </w:p>
    <w:p w14:paraId="30CA39CB" w14:textId="719B6649" w:rsidR="00E84D90" w:rsidRPr="000279A9" w:rsidRDefault="00E84D90" w:rsidP="00D82991">
      <w:pPr>
        <w:pStyle w:val="NormalWeb"/>
        <w:spacing w:before="120" w:beforeAutospacing="0" w:after="0" w:afterAutospacing="0" w:line="264" w:lineRule="auto"/>
        <w:ind w:firstLine="709"/>
        <w:jc w:val="both"/>
        <w:rPr>
          <w:sz w:val="28"/>
          <w:szCs w:val="28"/>
        </w:rPr>
      </w:pPr>
      <w:r w:rsidRPr="000279A9">
        <w:rPr>
          <w:sz w:val="28"/>
          <w:szCs w:val="28"/>
        </w:rPr>
        <w:t>- Đề nghị tất cả các cơ quan báo chí tập trung tuyên truyền những s</w:t>
      </w:r>
      <w:r w:rsidR="007847A2">
        <w:rPr>
          <w:sz w:val="28"/>
          <w:szCs w:val="28"/>
        </w:rPr>
        <w:t xml:space="preserve">ự kiện, hoạt động trọng điểm, đặc biệt là Lễ diễu binh, diễu hành kỷ niệm 80 năm </w:t>
      </w:r>
      <w:r w:rsidR="007847A2" w:rsidRPr="000279A9">
        <w:rPr>
          <w:sz w:val="28"/>
          <w:szCs w:val="28"/>
        </w:rPr>
        <w:t>Ngày Quốc khánh nước C</w:t>
      </w:r>
      <w:r w:rsidR="0086676F">
        <w:rPr>
          <w:sz w:val="28"/>
          <w:szCs w:val="28"/>
        </w:rPr>
        <w:t>ộng hòa xã hội chủ nghĩa</w:t>
      </w:r>
      <w:r w:rsidR="007847A2" w:rsidRPr="000279A9">
        <w:rPr>
          <w:sz w:val="28"/>
          <w:szCs w:val="28"/>
        </w:rPr>
        <w:t xml:space="preserve"> Việt Nam</w:t>
      </w:r>
      <w:r w:rsidR="007847A2">
        <w:rPr>
          <w:sz w:val="28"/>
          <w:szCs w:val="28"/>
        </w:rPr>
        <w:t>.</w:t>
      </w:r>
      <w:r w:rsidR="002431F5">
        <w:rPr>
          <w:sz w:val="28"/>
          <w:szCs w:val="28"/>
        </w:rPr>
        <w:t xml:space="preserve"> Các hoạt động </w:t>
      </w:r>
      <w:r w:rsidR="0056003B">
        <w:rPr>
          <w:sz w:val="28"/>
          <w:szCs w:val="28"/>
        </w:rPr>
        <w:t xml:space="preserve">gặp mặt </w:t>
      </w:r>
      <w:r w:rsidR="002431F5">
        <w:rPr>
          <w:sz w:val="28"/>
          <w:szCs w:val="28"/>
        </w:rPr>
        <w:t xml:space="preserve">của </w:t>
      </w:r>
      <w:r w:rsidR="0056003B">
        <w:rPr>
          <w:sz w:val="28"/>
          <w:szCs w:val="28"/>
        </w:rPr>
        <w:t>l</w:t>
      </w:r>
      <w:r w:rsidR="002431F5">
        <w:rPr>
          <w:sz w:val="28"/>
          <w:szCs w:val="28"/>
        </w:rPr>
        <w:t xml:space="preserve">ãnh đạo </w:t>
      </w:r>
      <w:r w:rsidRPr="000279A9">
        <w:rPr>
          <w:sz w:val="28"/>
          <w:szCs w:val="28"/>
        </w:rPr>
        <w:t>Đảng, Nhà nước, Mặt trận Tổ quốc</w:t>
      </w:r>
      <w:r w:rsidR="002431F5">
        <w:rPr>
          <w:sz w:val="28"/>
          <w:szCs w:val="28"/>
        </w:rPr>
        <w:t xml:space="preserve"> Việt Nam</w:t>
      </w:r>
      <w:r w:rsidR="0056003B">
        <w:rPr>
          <w:sz w:val="28"/>
          <w:szCs w:val="28"/>
        </w:rPr>
        <w:t xml:space="preserve"> với các cán bộ lão thành, các nhân chứng lịch sử, người có công, gia đình chính sách tiêu biểu</w:t>
      </w:r>
      <w:proofErr w:type="gramStart"/>
      <w:r w:rsidR="0056003B">
        <w:rPr>
          <w:sz w:val="28"/>
          <w:szCs w:val="28"/>
        </w:rPr>
        <w:t xml:space="preserve">,  </w:t>
      </w:r>
      <w:r w:rsidR="002431F5">
        <w:rPr>
          <w:sz w:val="28"/>
          <w:szCs w:val="28"/>
        </w:rPr>
        <w:t>khách</w:t>
      </w:r>
      <w:proofErr w:type="gramEnd"/>
      <w:r w:rsidR="002431F5">
        <w:rPr>
          <w:sz w:val="28"/>
          <w:szCs w:val="28"/>
        </w:rPr>
        <w:t xml:space="preserve"> quốc tế, các chương trình nghệ thuật đặc biệt, c</w:t>
      </w:r>
      <w:r w:rsidRPr="000279A9">
        <w:rPr>
          <w:sz w:val="28"/>
          <w:szCs w:val="28"/>
        </w:rPr>
        <w:t>ùng nhiều sự kiện, hoạt động khác của các ban, bộ, ngành, đoàn thể, địa phương, đơn vị...</w:t>
      </w:r>
    </w:p>
    <w:p w14:paraId="5917E83A" w14:textId="12AB11CC" w:rsidR="00E84D90" w:rsidRPr="000279A9" w:rsidRDefault="00E84D90" w:rsidP="00D82991">
      <w:pPr>
        <w:pStyle w:val="NormalWeb"/>
        <w:spacing w:before="120" w:beforeAutospacing="0" w:after="0" w:afterAutospacing="0" w:line="264" w:lineRule="auto"/>
        <w:ind w:firstLine="709"/>
        <w:jc w:val="both"/>
        <w:rPr>
          <w:b/>
          <w:sz w:val="28"/>
          <w:szCs w:val="28"/>
        </w:rPr>
      </w:pPr>
      <w:r w:rsidRPr="000279A9">
        <w:rPr>
          <w:b/>
          <w:iCs/>
          <w:sz w:val="28"/>
          <w:szCs w:val="28"/>
        </w:rPr>
        <w:t>3. Giai đoạn sau sự kiện</w:t>
      </w:r>
    </w:p>
    <w:p w14:paraId="458C1ED2" w14:textId="1A4407FC" w:rsidR="00E84D90" w:rsidRPr="000279A9" w:rsidRDefault="00B30601" w:rsidP="00D82991">
      <w:pPr>
        <w:pStyle w:val="NormalWeb"/>
        <w:spacing w:before="120" w:beforeAutospacing="0" w:after="0" w:afterAutospacing="0" w:line="264" w:lineRule="auto"/>
        <w:ind w:firstLine="709"/>
        <w:jc w:val="both"/>
        <w:rPr>
          <w:sz w:val="28"/>
          <w:szCs w:val="28"/>
        </w:rPr>
      </w:pPr>
      <w:r>
        <w:rPr>
          <w:sz w:val="28"/>
          <w:szCs w:val="28"/>
        </w:rPr>
        <w:t>Các cơ quan báo chí</w:t>
      </w:r>
      <w:r w:rsidR="00E84D90" w:rsidRPr="000279A9">
        <w:rPr>
          <w:sz w:val="28"/>
          <w:szCs w:val="28"/>
        </w:rPr>
        <w:t xml:space="preserve"> tiếp tục thông tin, tuyên truyền về kết quả các hoạt động nhằm tạo không khi thuận lợi, khích lệ, động viên cán bộ, đảng viên và các tầng lớp nhân dân phấn đấu thực hiện thắng lợi các nhiệm vụ chính trị, kinh tế, xã hội; chào mừng đại hội đảng bộ các cấp tiến tới Đại hội đại biểu toàn quốc lần thứ XIV của Đảng.</w:t>
      </w:r>
    </w:p>
    <w:p w14:paraId="4A3B9740" w14:textId="34A74DE7" w:rsidR="002F73CB" w:rsidRPr="007322B8" w:rsidRDefault="00700BE0" w:rsidP="00D82991">
      <w:pPr>
        <w:spacing w:before="120" w:line="264" w:lineRule="auto"/>
        <w:ind w:firstLine="709"/>
        <w:jc w:val="both"/>
        <w:rPr>
          <w:b/>
          <w:sz w:val="26"/>
          <w:szCs w:val="26"/>
        </w:rPr>
      </w:pPr>
      <w:r w:rsidRPr="007322B8">
        <w:rPr>
          <w:b/>
          <w:sz w:val="26"/>
          <w:szCs w:val="26"/>
        </w:rPr>
        <w:t xml:space="preserve">IV. </w:t>
      </w:r>
      <w:r w:rsidR="002F73CB" w:rsidRPr="007322B8">
        <w:rPr>
          <w:b/>
          <w:sz w:val="26"/>
          <w:szCs w:val="26"/>
        </w:rPr>
        <w:t>TỔ CHỨC THỰC HIỆN</w:t>
      </w:r>
    </w:p>
    <w:p w14:paraId="369567CA" w14:textId="4F26B738" w:rsidR="002F73CB" w:rsidRPr="000279A9" w:rsidRDefault="002F73CB" w:rsidP="00D82991">
      <w:pPr>
        <w:spacing w:before="120" w:line="264" w:lineRule="auto"/>
        <w:ind w:firstLine="709"/>
        <w:jc w:val="both"/>
        <w:rPr>
          <w:b/>
          <w:sz w:val="28"/>
          <w:szCs w:val="28"/>
        </w:rPr>
      </w:pPr>
      <w:r w:rsidRPr="000279A9">
        <w:rPr>
          <w:b/>
          <w:sz w:val="28"/>
          <w:szCs w:val="28"/>
        </w:rPr>
        <w:t>1. Các đơn vị chức năng của Bộ Văn hóa, Thể thao và Du lịch</w:t>
      </w:r>
    </w:p>
    <w:p w14:paraId="538B76C5" w14:textId="51417CD5" w:rsidR="002F73CB" w:rsidRPr="000279A9" w:rsidRDefault="00BB34F8" w:rsidP="00D82991">
      <w:pPr>
        <w:spacing w:before="120" w:line="264" w:lineRule="auto"/>
        <w:ind w:firstLine="709"/>
        <w:jc w:val="both"/>
        <w:rPr>
          <w:sz w:val="28"/>
          <w:szCs w:val="28"/>
        </w:rPr>
      </w:pPr>
      <w:r w:rsidRPr="000279A9">
        <w:rPr>
          <w:sz w:val="28"/>
          <w:szCs w:val="28"/>
        </w:rPr>
        <w:t>a) Cục Báo chí</w:t>
      </w:r>
    </w:p>
    <w:p w14:paraId="542CE0D2" w14:textId="78B74726" w:rsidR="00700BE0" w:rsidRPr="000279A9" w:rsidRDefault="006D2260" w:rsidP="00D82991">
      <w:pPr>
        <w:tabs>
          <w:tab w:val="left" w:pos="1827"/>
        </w:tabs>
        <w:spacing w:before="120" w:line="264" w:lineRule="auto"/>
        <w:ind w:firstLine="709"/>
        <w:jc w:val="both"/>
        <w:rPr>
          <w:sz w:val="28"/>
          <w:szCs w:val="28"/>
        </w:rPr>
      </w:pPr>
      <w:r w:rsidRPr="000279A9">
        <w:rPr>
          <w:bCs/>
          <w:sz w:val="28"/>
          <w:szCs w:val="28"/>
        </w:rPr>
        <w:t xml:space="preserve">- </w:t>
      </w:r>
      <w:r w:rsidR="00700BE0" w:rsidRPr="000279A9">
        <w:rPr>
          <w:bCs/>
          <w:sz w:val="28"/>
          <w:szCs w:val="28"/>
        </w:rPr>
        <w:t>Đầu mối tham mưu chỉ đạo</w:t>
      </w:r>
      <w:r w:rsidR="00700BE0" w:rsidRPr="000279A9">
        <w:rPr>
          <w:sz w:val="28"/>
          <w:szCs w:val="28"/>
        </w:rPr>
        <w:t xml:space="preserve"> công tác thông tin, tuyên truyền tại các cuộc họp giao ban b</w:t>
      </w:r>
      <w:r w:rsidR="0037641E">
        <w:rPr>
          <w:sz w:val="28"/>
          <w:szCs w:val="28"/>
        </w:rPr>
        <w:t>áo chí hàng tuần hoặc đột xuất.</w:t>
      </w:r>
    </w:p>
    <w:p w14:paraId="426D7E13" w14:textId="28467D25" w:rsidR="006D2260" w:rsidRPr="000279A9" w:rsidRDefault="006D2260" w:rsidP="00D82991">
      <w:pPr>
        <w:tabs>
          <w:tab w:val="left" w:pos="1827"/>
        </w:tabs>
        <w:spacing w:before="120" w:line="264" w:lineRule="auto"/>
        <w:ind w:firstLine="709"/>
        <w:jc w:val="both"/>
        <w:rPr>
          <w:sz w:val="28"/>
          <w:szCs w:val="28"/>
        </w:rPr>
      </w:pPr>
      <w:r w:rsidRPr="000279A9">
        <w:rPr>
          <w:sz w:val="28"/>
          <w:szCs w:val="28"/>
        </w:rPr>
        <w:t>- Chủ trì, phối hợp tổ chức các hoạt động thông tin, tuyên truyền sự kiện.</w:t>
      </w:r>
    </w:p>
    <w:p w14:paraId="2D4A2271" w14:textId="333BC0CB" w:rsidR="00700BE0" w:rsidRPr="000279A9" w:rsidRDefault="006D2260" w:rsidP="00D82991">
      <w:pPr>
        <w:tabs>
          <w:tab w:val="left" w:pos="1827"/>
        </w:tabs>
        <w:spacing w:before="120" w:line="264" w:lineRule="auto"/>
        <w:ind w:firstLine="709"/>
        <w:jc w:val="both"/>
        <w:rPr>
          <w:sz w:val="28"/>
          <w:szCs w:val="28"/>
        </w:rPr>
      </w:pPr>
      <w:r w:rsidRPr="000279A9">
        <w:rPr>
          <w:sz w:val="28"/>
          <w:szCs w:val="28"/>
        </w:rPr>
        <w:t xml:space="preserve">- </w:t>
      </w:r>
      <w:r w:rsidR="00700BE0" w:rsidRPr="000279A9">
        <w:rPr>
          <w:sz w:val="28"/>
          <w:szCs w:val="28"/>
        </w:rPr>
        <w:t>Theo dõi, đánh giá, tổng hợp và báo cáo kết quả công tác thông tin, tuyên truyền về sự kiện.</w:t>
      </w:r>
    </w:p>
    <w:p w14:paraId="6358825B" w14:textId="77000E16" w:rsidR="00700BE0" w:rsidRDefault="006D2260" w:rsidP="00D82991">
      <w:pPr>
        <w:tabs>
          <w:tab w:val="left" w:pos="1827"/>
        </w:tabs>
        <w:spacing w:before="120" w:line="264" w:lineRule="auto"/>
        <w:ind w:firstLine="709"/>
        <w:jc w:val="both"/>
        <w:rPr>
          <w:sz w:val="28"/>
          <w:szCs w:val="28"/>
        </w:rPr>
      </w:pPr>
      <w:r w:rsidRPr="000279A9">
        <w:rPr>
          <w:sz w:val="28"/>
          <w:szCs w:val="28"/>
        </w:rPr>
        <w:t xml:space="preserve">- </w:t>
      </w:r>
      <w:r w:rsidR="00700BE0" w:rsidRPr="000279A9">
        <w:rPr>
          <w:sz w:val="28"/>
          <w:szCs w:val="28"/>
        </w:rPr>
        <w:t>Phối hợp với các cơ quan, đơn vị liên quan trong công tác tổ chức và thực hiện Kế hoạch thông tin, tuyên truyền.</w:t>
      </w:r>
    </w:p>
    <w:p w14:paraId="58295D06" w14:textId="010DEE29" w:rsidR="007322B8" w:rsidRDefault="007322B8" w:rsidP="00D82991">
      <w:pPr>
        <w:tabs>
          <w:tab w:val="left" w:pos="1827"/>
        </w:tabs>
        <w:spacing w:before="120" w:line="264" w:lineRule="auto"/>
        <w:ind w:firstLine="709"/>
        <w:jc w:val="both"/>
        <w:rPr>
          <w:sz w:val="28"/>
          <w:szCs w:val="28"/>
        </w:rPr>
      </w:pPr>
      <w:r>
        <w:rPr>
          <w:sz w:val="28"/>
          <w:szCs w:val="28"/>
        </w:rPr>
        <w:t>- Tham mưu tổ chức họp báo về sự kiện.</w:t>
      </w:r>
    </w:p>
    <w:p w14:paraId="0E76483B" w14:textId="064EF5E9" w:rsidR="0056003B" w:rsidRPr="000279A9" w:rsidRDefault="0056003B" w:rsidP="00D82991">
      <w:pPr>
        <w:tabs>
          <w:tab w:val="left" w:pos="1827"/>
        </w:tabs>
        <w:spacing w:before="120" w:line="264" w:lineRule="auto"/>
        <w:ind w:firstLine="709"/>
        <w:jc w:val="both"/>
        <w:rPr>
          <w:sz w:val="28"/>
          <w:szCs w:val="28"/>
        </w:rPr>
      </w:pPr>
      <w:r>
        <w:rPr>
          <w:sz w:val="28"/>
          <w:szCs w:val="28"/>
        </w:rPr>
        <w:t>- Thành lập Trung tâm Báo chí Lễ kỷ niệm (có Kế hoạch riêng).</w:t>
      </w:r>
    </w:p>
    <w:p w14:paraId="56E60458" w14:textId="5BA0E03C" w:rsidR="00BB34F8" w:rsidRPr="000279A9" w:rsidRDefault="00BB34F8" w:rsidP="00D82991">
      <w:pPr>
        <w:spacing w:before="120" w:line="264" w:lineRule="auto"/>
        <w:ind w:firstLine="709"/>
        <w:jc w:val="both"/>
        <w:rPr>
          <w:sz w:val="28"/>
          <w:szCs w:val="28"/>
        </w:rPr>
      </w:pPr>
      <w:r w:rsidRPr="000279A9">
        <w:rPr>
          <w:sz w:val="28"/>
          <w:szCs w:val="28"/>
        </w:rPr>
        <w:t>b) Cục Phát thanh, truyền hình và thông tin điện tử</w:t>
      </w:r>
    </w:p>
    <w:p w14:paraId="655F7B96" w14:textId="5F7F6046" w:rsidR="0037641E" w:rsidRPr="000279A9" w:rsidRDefault="0037641E" w:rsidP="00D82991">
      <w:pPr>
        <w:tabs>
          <w:tab w:val="left" w:pos="1827"/>
        </w:tabs>
        <w:spacing w:before="120" w:line="264" w:lineRule="auto"/>
        <w:ind w:firstLine="709"/>
        <w:jc w:val="both"/>
        <w:rPr>
          <w:sz w:val="28"/>
          <w:szCs w:val="28"/>
        </w:rPr>
      </w:pPr>
      <w:r w:rsidRPr="000279A9">
        <w:rPr>
          <w:bCs/>
          <w:sz w:val="28"/>
          <w:szCs w:val="28"/>
        </w:rPr>
        <w:t>-</w:t>
      </w:r>
      <w:r>
        <w:rPr>
          <w:bCs/>
          <w:sz w:val="28"/>
          <w:szCs w:val="28"/>
        </w:rPr>
        <w:t xml:space="preserve"> Phối hợp</w:t>
      </w:r>
      <w:r w:rsidRPr="000279A9">
        <w:rPr>
          <w:bCs/>
          <w:sz w:val="28"/>
          <w:szCs w:val="28"/>
        </w:rPr>
        <w:t xml:space="preserve"> tham mưu chỉ đạo</w:t>
      </w:r>
      <w:r w:rsidRPr="000279A9">
        <w:rPr>
          <w:sz w:val="28"/>
          <w:szCs w:val="28"/>
        </w:rPr>
        <w:t xml:space="preserve"> công tác thông tin, tuyên truyền tại các cuộc họp giao ban b</w:t>
      </w:r>
      <w:r>
        <w:rPr>
          <w:sz w:val="28"/>
          <w:szCs w:val="28"/>
        </w:rPr>
        <w:t>áo chí hàng tuần hoặc đột xuất.</w:t>
      </w:r>
    </w:p>
    <w:p w14:paraId="1B150907" w14:textId="31E5597B" w:rsidR="0037641E" w:rsidRPr="000279A9" w:rsidRDefault="0037641E" w:rsidP="00D82991">
      <w:pPr>
        <w:tabs>
          <w:tab w:val="left" w:pos="1827"/>
        </w:tabs>
        <w:spacing w:before="120" w:line="264" w:lineRule="auto"/>
        <w:ind w:firstLine="709"/>
        <w:jc w:val="both"/>
        <w:rPr>
          <w:sz w:val="28"/>
          <w:szCs w:val="28"/>
        </w:rPr>
      </w:pPr>
      <w:r w:rsidRPr="000279A9">
        <w:rPr>
          <w:sz w:val="28"/>
          <w:szCs w:val="28"/>
        </w:rPr>
        <w:t>- Theo dõi, đánh giá, tổng hợp và báo cáo kết quả công tác thông tin, tuyên truyền về sự kiện</w:t>
      </w:r>
      <w:r>
        <w:rPr>
          <w:sz w:val="28"/>
          <w:szCs w:val="28"/>
        </w:rPr>
        <w:t xml:space="preserve"> đối với lĩnh vực phát thanh, truyền hình, </w:t>
      </w:r>
      <w:r w:rsidR="0056003B">
        <w:rPr>
          <w:sz w:val="28"/>
          <w:szCs w:val="28"/>
        </w:rPr>
        <w:t xml:space="preserve">trên các trang </w:t>
      </w:r>
      <w:r>
        <w:rPr>
          <w:sz w:val="28"/>
          <w:szCs w:val="28"/>
        </w:rPr>
        <w:t>thông tin điện tử và mạng xã hội</w:t>
      </w:r>
      <w:r w:rsidRPr="000279A9">
        <w:rPr>
          <w:sz w:val="28"/>
          <w:szCs w:val="28"/>
        </w:rPr>
        <w:t>.</w:t>
      </w:r>
    </w:p>
    <w:p w14:paraId="6C964A6A" w14:textId="11081BBA" w:rsidR="009B5F09" w:rsidRPr="000279A9" w:rsidRDefault="0037641E" w:rsidP="00D82991">
      <w:pPr>
        <w:spacing w:before="120" w:line="264" w:lineRule="auto"/>
        <w:ind w:firstLine="709"/>
        <w:jc w:val="both"/>
        <w:rPr>
          <w:sz w:val="28"/>
          <w:szCs w:val="28"/>
        </w:rPr>
      </w:pPr>
      <w:r w:rsidRPr="000279A9">
        <w:rPr>
          <w:sz w:val="28"/>
          <w:szCs w:val="28"/>
        </w:rPr>
        <w:t>- Phối hợp với các cơ quan, đơn vị liên quan trong công tác tổ chức và thực hiện Kế hoạch thông tin, tuyên truyền.</w:t>
      </w:r>
    </w:p>
    <w:p w14:paraId="338B7022" w14:textId="7DCD2766" w:rsidR="009B5F09" w:rsidRDefault="006D2260" w:rsidP="00D82991">
      <w:pPr>
        <w:spacing w:before="120" w:line="264" w:lineRule="auto"/>
        <w:ind w:firstLine="709"/>
        <w:jc w:val="both"/>
        <w:rPr>
          <w:sz w:val="28"/>
          <w:szCs w:val="28"/>
        </w:rPr>
      </w:pPr>
      <w:r w:rsidRPr="000279A9">
        <w:rPr>
          <w:sz w:val="28"/>
          <w:szCs w:val="28"/>
        </w:rPr>
        <w:t>c</w:t>
      </w:r>
      <w:r w:rsidR="009B5F09" w:rsidRPr="000279A9">
        <w:rPr>
          <w:sz w:val="28"/>
          <w:szCs w:val="28"/>
        </w:rPr>
        <w:t>) Cục Thông tin cơ sở và Thông tin đối ngoại</w:t>
      </w:r>
    </w:p>
    <w:p w14:paraId="17FFD636" w14:textId="6A0B8974" w:rsidR="008A3FEA" w:rsidRPr="008A3FEA" w:rsidRDefault="008A3FEA" w:rsidP="00D82991">
      <w:pPr>
        <w:spacing w:before="120" w:line="264" w:lineRule="auto"/>
        <w:ind w:firstLine="709"/>
        <w:jc w:val="both"/>
        <w:rPr>
          <w:bCs/>
          <w:sz w:val="28"/>
          <w:szCs w:val="28"/>
        </w:rPr>
      </w:pPr>
      <w:r>
        <w:rPr>
          <w:bCs/>
          <w:sz w:val="28"/>
          <w:szCs w:val="28"/>
        </w:rPr>
        <w:t xml:space="preserve">- </w:t>
      </w:r>
      <w:r w:rsidRPr="008A3FEA">
        <w:rPr>
          <w:bCs/>
          <w:sz w:val="28"/>
          <w:szCs w:val="28"/>
        </w:rPr>
        <w:t>Truyền thông trên các Trang/Cổng/Nền tảng quảng bá hình ảnh Việt Nam do Cục Thông tin cơ sở và Thông tin đối ngoại quản lý, vận hành.</w:t>
      </w:r>
    </w:p>
    <w:p w14:paraId="0644C9D6" w14:textId="57A51BE1" w:rsidR="008A3FEA" w:rsidRDefault="008A3FEA" w:rsidP="00D82991">
      <w:pPr>
        <w:spacing w:before="120" w:line="264" w:lineRule="auto"/>
        <w:ind w:firstLine="709"/>
        <w:jc w:val="both"/>
        <w:rPr>
          <w:bCs/>
          <w:sz w:val="28"/>
          <w:szCs w:val="28"/>
        </w:rPr>
      </w:pPr>
      <w:r w:rsidRPr="008A3FEA">
        <w:rPr>
          <w:bCs/>
          <w:sz w:val="28"/>
          <w:szCs w:val="28"/>
        </w:rPr>
        <w:t>- Huy động lực lượng truyền thông xã hội, KOLs vào truyền thông sự kiện về 80 năm Cách mạng tháng Tám thành công và Quốc khánh nước Cộng hòa xã hội chủ nghĩa Việt Nam.</w:t>
      </w:r>
    </w:p>
    <w:p w14:paraId="4327DC94" w14:textId="77777777" w:rsidR="0037641E" w:rsidRPr="000279A9" w:rsidRDefault="0037641E" w:rsidP="00D82991">
      <w:pPr>
        <w:tabs>
          <w:tab w:val="left" w:pos="1827"/>
        </w:tabs>
        <w:spacing w:before="120" w:line="264" w:lineRule="auto"/>
        <w:ind w:firstLine="709"/>
        <w:jc w:val="both"/>
        <w:rPr>
          <w:sz w:val="28"/>
          <w:szCs w:val="28"/>
        </w:rPr>
      </w:pPr>
      <w:r w:rsidRPr="000279A9">
        <w:rPr>
          <w:bCs/>
          <w:sz w:val="28"/>
          <w:szCs w:val="28"/>
        </w:rPr>
        <w:t>-</w:t>
      </w:r>
      <w:r>
        <w:rPr>
          <w:bCs/>
          <w:sz w:val="28"/>
          <w:szCs w:val="28"/>
        </w:rPr>
        <w:t xml:space="preserve"> Phối hợp</w:t>
      </w:r>
      <w:r w:rsidRPr="000279A9">
        <w:rPr>
          <w:bCs/>
          <w:sz w:val="28"/>
          <w:szCs w:val="28"/>
        </w:rPr>
        <w:t xml:space="preserve"> tham mưu chỉ đạo</w:t>
      </w:r>
      <w:r w:rsidRPr="000279A9">
        <w:rPr>
          <w:sz w:val="28"/>
          <w:szCs w:val="28"/>
        </w:rPr>
        <w:t xml:space="preserve"> công tác thông tin, tuyên truyền tại các cuộc họp giao ban b</w:t>
      </w:r>
      <w:r>
        <w:rPr>
          <w:sz w:val="28"/>
          <w:szCs w:val="28"/>
        </w:rPr>
        <w:t>áo chí hàng tuần hoặc đột xuất.</w:t>
      </w:r>
    </w:p>
    <w:p w14:paraId="49482396" w14:textId="1EA7E4A1" w:rsidR="00334029" w:rsidRDefault="0037641E" w:rsidP="00D82991">
      <w:pPr>
        <w:tabs>
          <w:tab w:val="left" w:pos="1827"/>
        </w:tabs>
        <w:spacing w:before="120" w:line="264" w:lineRule="auto"/>
        <w:ind w:firstLine="709"/>
        <w:jc w:val="both"/>
        <w:rPr>
          <w:sz w:val="28"/>
          <w:szCs w:val="28"/>
        </w:rPr>
      </w:pPr>
      <w:r w:rsidRPr="000279A9">
        <w:rPr>
          <w:sz w:val="28"/>
          <w:szCs w:val="28"/>
        </w:rPr>
        <w:t>- Theo dõi, đánh giá, tổng hợp và báo cáo kết quả công tác thông tin, tuyên truyền</w:t>
      </w:r>
      <w:r w:rsidR="00334029">
        <w:rPr>
          <w:sz w:val="28"/>
          <w:szCs w:val="28"/>
        </w:rPr>
        <w:t xml:space="preserve"> thông qua các hoạt động thông tin cơ sở và thông tin đối ngoại.</w:t>
      </w:r>
    </w:p>
    <w:p w14:paraId="74324367" w14:textId="77777777" w:rsidR="0037641E" w:rsidRDefault="0037641E" w:rsidP="00D82991">
      <w:pPr>
        <w:spacing w:before="120" w:line="264" w:lineRule="auto"/>
        <w:ind w:firstLine="709"/>
        <w:jc w:val="both"/>
        <w:rPr>
          <w:sz w:val="28"/>
          <w:szCs w:val="28"/>
        </w:rPr>
      </w:pPr>
      <w:r w:rsidRPr="000279A9">
        <w:rPr>
          <w:sz w:val="28"/>
          <w:szCs w:val="28"/>
        </w:rPr>
        <w:t>- Phối hợp với các cơ quan, đơn vị liên quan trong công tác tổ chức và thực hiện Kế hoạch thông tin, tuyên truyền.</w:t>
      </w:r>
    </w:p>
    <w:p w14:paraId="135D5A20" w14:textId="0D27FEA3" w:rsidR="00334029" w:rsidRDefault="00334029" w:rsidP="00D82991">
      <w:pPr>
        <w:spacing w:before="120" w:line="264" w:lineRule="auto"/>
        <w:ind w:firstLine="709"/>
        <w:jc w:val="both"/>
        <w:rPr>
          <w:sz w:val="28"/>
          <w:szCs w:val="28"/>
        </w:rPr>
      </w:pPr>
      <w:r>
        <w:rPr>
          <w:sz w:val="28"/>
          <w:szCs w:val="28"/>
        </w:rPr>
        <w:t>d) Văn phòng Bộ</w:t>
      </w:r>
    </w:p>
    <w:p w14:paraId="59A8EB12" w14:textId="35BEE524" w:rsidR="00002CF0" w:rsidRPr="00002CF0" w:rsidRDefault="00002CF0" w:rsidP="00D82991">
      <w:pPr>
        <w:spacing w:before="120" w:line="264" w:lineRule="auto"/>
        <w:ind w:firstLine="709"/>
        <w:jc w:val="both"/>
        <w:rPr>
          <w:sz w:val="28"/>
          <w:szCs w:val="28"/>
        </w:rPr>
      </w:pPr>
      <w:r w:rsidRPr="00002CF0">
        <w:rPr>
          <w:sz w:val="28"/>
          <w:szCs w:val="28"/>
        </w:rPr>
        <w:t xml:space="preserve">- </w:t>
      </w:r>
      <w:r w:rsidR="00811D69" w:rsidRPr="00002CF0">
        <w:rPr>
          <w:sz w:val="28"/>
          <w:szCs w:val="28"/>
        </w:rPr>
        <w:t>Phối hợp, cung cấp thông tin các hoạt động liên quan đến lĩnh vực Văn hóa, Thể thao và Du lịch kỷ niệm</w:t>
      </w:r>
      <w:r w:rsidRPr="00002CF0">
        <w:rPr>
          <w:sz w:val="28"/>
          <w:szCs w:val="28"/>
        </w:rPr>
        <w:t xml:space="preserve"> 80 năm Cách mạng tháng Tám thành công (19/8/1945-19/8/2025) và Quốc khánh nước Cộng hòa xã hội chủ nghĩa Việt Nam (02/9/1945-02/9/2025) để cơ quan báo chí thông tin, tuyên truyền.</w:t>
      </w:r>
    </w:p>
    <w:p w14:paraId="373086DD" w14:textId="5EF9D43E" w:rsidR="00334029" w:rsidRDefault="00002CF0" w:rsidP="00D82991">
      <w:pPr>
        <w:spacing w:before="120" w:line="264" w:lineRule="auto"/>
        <w:ind w:firstLine="709"/>
        <w:jc w:val="both"/>
        <w:rPr>
          <w:sz w:val="28"/>
          <w:szCs w:val="28"/>
        </w:rPr>
      </w:pPr>
      <w:r w:rsidRPr="00002CF0">
        <w:rPr>
          <w:sz w:val="28"/>
          <w:szCs w:val="28"/>
        </w:rPr>
        <w:t>- Phối hợp với các cơ quan, đơn vị liên quan trong công tác tổ chức và thực hiện Kế hoạch thông tin, tuyên truyền.</w:t>
      </w:r>
    </w:p>
    <w:p w14:paraId="31503C4B" w14:textId="46AC6ED8" w:rsidR="000D6589" w:rsidRDefault="000D6589" w:rsidP="00D82991">
      <w:pPr>
        <w:spacing w:before="120" w:line="264" w:lineRule="auto"/>
        <w:ind w:firstLine="709"/>
        <w:jc w:val="both"/>
        <w:rPr>
          <w:sz w:val="28"/>
          <w:szCs w:val="28"/>
        </w:rPr>
      </w:pPr>
      <w:proofErr w:type="gramStart"/>
      <w:r>
        <w:rPr>
          <w:sz w:val="28"/>
          <w:szCs w:val="28"/>
        </w:rPr>
        <w:t>e. Cục</w:t>
      </w:r>
      <w:proofErr w:type="gramEnd"/>
      <w:r>
        <w:rPr>
          <w:sz w:val="28"/>
          <w:szCs w:val="28"/>
        </w:rPr>
        <w:t xml:space="preserve"> Văn hóa cơ sở, Gia đình và Thư viện</w:t>
      </w:r>
    </w:p>
    <w:p w14:paraId="60BBAFE0" w14:textId="1B570197" w:rsidR="009A5749" w:rsidRPr="009A5749" w:rsidRDefault="009A5749" w:rsidP="00D82991">
      <w:pPr>
        <w:spacing w:before="120" w:line="264" w:lineRule="auto"/>
        <w:ind w:firstLine="720"/>
        <w:jc w:val="both"/>
        <w:rPr>
          <w:rFonts w:cs="Arial"/>
          <w:sz w:val="28"/>
          <w:szCs w:val="28"/>
        </w:rPr>
      </w:pPr>
      <w:r>
        <w:rPr>
          <w:rFonts w:cs="Arial"/>
          <w:sz w:val="28"/>
          <w:szCs w:val="28"/>
        </w:rPr>
        <w:t xml:space="preserve">- </w:t>
      </w:r>
      <w:r w:rsidRPr="009A5749">
        <w:rPr>
          <w:rFonts w:cs="Arial"/>
          <w:sz w:val="28"/>
          <w:szCs w:val="28"/>
        </w:rPr>
        <w:t>Hướng dẫn địa phương trong công tác tuyên truyền tổ chức các hoạt động kỷ niệm 80 năm Cách mạng tháng Tám thành công và Quốc khánh nước Cộng hòa xã hội chủ nghĩa Việt Nam.</w:t>
      </w:r>
    </w:p>
    <w:p w14:paraId="3340B038" w14:textId="73E4AFD4" w:rsidR="000D6589" w:rsidRPr="000D6589" w:rsidRDefault="009A5749" w:rsidP="00D82991">
      <w:pPr>
        <w:spacing w:before="120" w:line="264" w:lineRule="auto"/>
        <w:ind w:firstLine="709"/>
        <w:jc w:val="both"/>
        <w:rPr>
          <w:bCs/>
          <w:sz w:val="28"/>
          <w:szCs w:val="28"/>
        </w:rPr>
      </w:pPr>
      <w:r>
        <w:rPr>
          <w:sz w:val="28"/>
          <w:szCs w:val="28"/>
        </w:rPr>
        <w:t xml:space="preserve">- </w:t>
      </w:r>
      <w:r w:rsidR="000D6589">
        <w:rPr>
          <w:sz w:val="28"/>
          <w:szCs w:val="28"/>
        </w:rPr>
        <w:t xml:space="preserve">Tổng hợp báo cáo chung, trong đó có công tác thông tin, </w:t>
      </w:r>
      <w:r w:rsidR="000D6589" w:rsidRPr="000D6589">
        <w:rPr>
          <w:sz w:val="28"/>
          <w:szCs w:val="28"/>
        </w:rPr>
        <w:t>tuyên truyền kỷ niệm các ngày lễ lớn và sự kiện lịch sử quan trọng của đất nước trong năm 2025</w:t>
      </w:r>
      <w:r w:rsidR="000D6589">
        <w:rPr>
          <w:sz w:val="28"/>
          <w:szCs w:val="28"/>
        </w:rPr>
        <w:t xml:space="preserve"> để báo cáo Ban Chỉ đạo Trung ương kỷ niệm </w:t>
      </w:r>
      <w:r w:rsidR="000D6589" w:rsidRPr="000D6589">
        <w:rPr>
          <w:bCs/>
          <w:sz w:val="28"/>
          <w:szCs w:val="28"/>
        </w:rPr>
        <w:t>kỷ niệm các ngày lễ lớn và sự kiện</w:t>
      </w:r>
      <w:r w:rsidR="000D6589">
        <w:rPr>
          <w:bCs/>
          <w:sz w:val="28"/>
          <w:szCs w:val="28"/>
        </w:rPr>
        <w:t xml:space="preserve"> </w:t>
      </w:r>
      <w:r w:rsidR="000D6589" w:rsidRPr="000D6589">
        <w:rPr>
          <w:bCs/>
          <w:sz w:val="28"/>
          <w:szCs w:val="28"/>
        </w:rPr>
        <w:t>quan trọng của đất nước trong 3 năm 2023-2025</w:t>
      </w:r>
      <w:r w:rsidR="000D6589" w:rsidRPr="000D6589">
        <w:rPr>
          <w:sz w:val="28"/>
          <w:szCs w:val="28"/>
        </w:rPr>
        <w:t>.</w:t>
      </w:r>
    </w:p>
    <w:p w14:paraId="1A8576B7" w14:textId="611927C6" w:rsidR="00334029" w:rsidRDefault="000D6589" w:rsidP="00D82991">
      <w:pPr>
        <w:spacing w:before="120" w:line="264" w:lineRule="auto"/>
        <w:ind w:firstLine="709"/>
        <w:jc w:val="both"/>
        <w:rPr>
          <w:sz w:val="28"/>
          <w:szCs w:val="28"/>
        </w:rPr>
      </w:pPr>
      <w:r>
        <w:rPr>
          <w:sz w:val="28"/>
          <w:szCs w:val="28"/>
        </w:rPr>
        <w:t>g</w:t>
      </w:r>
      <w:r w:rsidR="00334029">
        <w:rPr>
          <w:sz w:val="28"/>
          <w:szCs w:val="28"/>
        </w:rPr>
        <w:t>) Vụ Kế hoạch, Tài chính</w:t>
      </w:r>
    </w:p>
    <w:p w14:paraId="46F28F3C" w14:textId="77777777" w:rsidR="009A5749" w:rsidRPr="009A5749" w:rsidRDefault="009A5749" w:rsidP="00D82991">
      <w:pPr>
        <w:spacing w:before="120" w:line="264" w:lineRule="auto"/>
        <w:ind w:firstLine="709"/>
        <w:jc w:val="both"/>
        <w:rPr>
          <w:sz w:val="28"/>
          <w:szCs w:val="28"/>
        </w:rPr>
      </w:pPr>
      <w:r w:rsidRPr="009A5749">
        <w:rPr>
          <w:sz w:val="28"/>
          <w:szCs w:val="28"/>
        </w:rPr>
        <w:t xml:space="preserve">- Hướng dẫn, thẩm định dự toán kinh phí liên quan đến hoạt động thông tin, tuyên truyền của Bộ Văn hóa, Thể thao và Du lịch. </w:t>
      </w:r>
    </w:p>
    <w:p w14:paraId="273A5E24" w14:textId="6028EE15" w:rsidR="009A5749" w:rsidRPr="009A5749" w:rsidRDefault="009A5749" w:rsidP="00D82991">
      <w:pPr>
        <w:spacing w:before="120" w:line="264" w:lineRule="auto"/>
        <w:ind w:firstLine="709"/>
        <w:jc w:val="both"/>
        <w:rPr>
          <w:sz w:val="28"/>
          <w:szCs w:val="28"/>
        </w:rPr>
      </w:pPr>
      <w:r w:rsidRPr="009A5749">
        <w:rPr>
          <w:sz w:val="28"/>
          <w:szCs w:val="28"/>
        </w:rPr>
        <w:t>- Phối hợp với các cơ quan, đơn vị báo cáo Lãnh đạo Bộ những nội dung liên quan đến kinh phí thực hiện Kế hoạch này</w:t>
      </w:r>
      <w:r>
        <w:rPr>
          <w:sz w:val="28"/>
          <w:szCs w:val="28"/>
        </w:rPr>
        <w:t>.</w:t>
      </w:r>
    </w:p>
    <w:p w14:paraId="76D7C829" w14:textId="17DFB783" w:rsidR="002F73CB" w:rsidRPr="000279A9" w:rsidRDefault="002F73CB" w:rsidP="00594952">
      <w:pPr>
        <w:spacing w:before="120"/>
        <w:ind w:firstLine="709"/>
        <w:jc w:val="both"/>
        <w:rPr>
          <w:b/>
          <w:sz w:val="28"/>
          <w:szCs w:val="28"/>
        </w:rPr>
      </w:pPr>
      <w:r w:rsidRPr="000279A9">
        <w:rPr>
          <w:b/>
          <w:sz w:val="28"/>
          <w:szCs w:val="28"/>
        </w:rPr>
        <w:t>2. Sở Văn hóa, Th</w:t>
      </w:r>
      <w:r w:rsidR="00CD7BDB" w:rsidRPr="000279A9">
        <w:rPr>
          <w:b/>
          <w:sz w:val="28"/>
          <w:szCs w:val="28"/>
        </w:rPr>
        <w:t>ể thao và Du lịch</w:t>
      </w:r>
      <w:r w:rsidR="00594952">
        <w:rPr>
          <w:b/>
          <w:sz w:val="28"/>
          <w:szCs w:val="28"/>
        </w:rPr>
        <w:t>;</w:t>
      </w:r>
      <w:r w:rsidR="00CD7BDB" w:rsidRPr="000279A9">
        <w:rPr>
          <w:b/>
          <w:sz w:val="28"/>
          <w:szCs w:val="28"/>
        </w:rPr>
        <w:t xml:space="preserve"> Sở Văn hóa</w:t>
      </w:r>
      <w:r w:rsidR="00594952">
        <w:rPr>
          <w:b/>
          <w:sz w:val="28"/>
          <w:szCs w:val="28"/>
        </w:rPr>
        <w:t xml:space="preserve"> và</w:t>
      </w:r>
      <w:r w:rsidR="00CD7BDB" w:rsidRPr="000279A9">
        <w:rPr>
          <w:b/>
          <w:sz w:val="28"/>
          <w:szCs w:val="28"/>
        </w:rPr>
        <w:t xml:space="preserve"> T</w:t>
      </w:r>
      <w:r w:rsidRPr="000279A9">
        <w:rPr>
          <w:b/>
          <w:sz w:val="28"/>
          <w:szCs w:val="28"/>
        </w:rPr>
        <w:t>hể thao các tỉnh, thành phố trực thuộc Trung ương</w:t>
      </w:r>
    </w:p>
    <w:p w14:paraId="1131466A" w14:textId="7265EF23" w:rsidR="00FB59A3" w:rsidRDefault="00FB59A3" w:rsidP="00D82991">
      <w:pPr>
        <w:spacing w:before="120" w:line="264" w:lineRule="auto"/>
        <w:ind w:firstLine="709"/>
        <w:jc w:val="both"/>
        <w:rPr>
          <w:sz w:val="28"/>
          <w:szCs w:val="28"/>
        </w:rPr>
      </w:pPr>
      <w:r>
        <w:rPr>
          <w:sz w:val="28"/>
          <w:szCs w:val="28"/>
        </w:rPr>
        <w:t xml:space="preserve">a) </w:t>
      </w:r>
      <w:r w:rsidR="00002CF0">
        <w:rPr>
          <w:sz w:val="28"/>
          <w:szCs w:val="28"/>
        </w:rPr>
        <w:t xml:space="preserve">Xây dựng Kế hoạch thông tin, tuyên truyền </w:t>
      </w:r>
      <w:r w:rsidRPr="00002CF0">
        <w:rPr>
          <w:sz w:val="28"/>
          <w:szCs w:val="28"/>
        </w:rPr>
        <w:t>kỷ niệm 80 năm Cách mạng tháng Tám thành công (19/8/1945-19/8/2025) và Quốc khánh nước Cộng hòa xã hội chủ nghĩa Việt Nam (02/9/1945-02/9/2025)</w:t>
      </w:r>
      <w:r>
        <w:rPr>
          <w:sz w:val="28"/>
          <w:szCs w:val="28"/>
        </w:rPr>
        <w:t xml:space="preserve"> tại địa phương.</w:t>
      </w:r>
    </w:p>
    <w:p w14:paraId="4280E8EC" w14:textId="3383CD1E" w:rsidR="00FB59A3" w:rsidRDefault="00FB59A3" w:rsidP="00D82991">
      <w:pPr>
        <w:spacing w:before="120" w:line="264" w:lineRule="auto"/>
        <w:ind w:firstLine="709"/>
        <w:jc w:val="both"/>
        <w:rPr>
          <w:sz w:val="28"/>
          <w:szCs w:val="28"/>
        </w:rPr>
      </w:pPr>
      <w:r>
        <w:rPr>
          <w:sz w:val="28"/>
          <w:szCs w:val="28"/>
        </w:rPr>
        <w:t xml:space="preserve">b) Chỉ đạo các cơ quan báo chí, hệ thống thông tin cơ sở </w:t>
      </w:r>
      <w:r w:rsidR="00594952">
        <w:rPr>
          <w:sz w:val="28"/>
          <w:szCs w:val="28"/>
        </w:rPr>
        <w:t xml:space="preserve">ở địa phương </w:t>
      </w:r>
      <w:r>
        <w:rPr>
          <w:sz w:val="28"/>
          <w:szCs w:val="28"/>
        </w:rPr>
        <w:t>chủ độn</w:t>
      </w:r>
      <w:r w:rsidR="000305A6">
        <w:rPr>
          <w:sz w:val="28"/>
          <w:szCs w:val="28"/>
        </w:rPr>
        <w:t>g</w:t>
      </w:r>
      <w:r>
        <w:rPr>
          <w:sz w:val="28"/>
          <w:szCs w:val="28"/>
        </w:rPr>
        <w:t xml:space="preserve"> </w:t>
      </w:r>
      <w:r w:rsidR="00594952">
        <w:rPr>
          <w:sz w:val="28"/>
          <w:szCs w:val="28"/>
        </w:rPr>
        <w:t xml:space="preserve">tổ chức </w:t>
      </w:r>
      <w:r>
        <w:rPr>
          <w:sz w:val="28"/>
          <w:szCs w:val="28"/>
        </w:rPr>
        <w:t xml:space="preserve">các hoạt động </w:t>
      </w:r>
      <w:r w:rsidRPr="000279A9">
        <w:rPr>
          <w:sz w:val="28"/>
          <w:szCs w:val="28"/>
        </w:rPr>
        <w:t>tuyên truy</w:t>
      </w:r>
      <w:r>
        <w:rPr>
          <w:sz w:val="28"/>
          <w:szCs w:val="28"/>
        </w:rPr>
        <w:t>ền bằng nhiều hình thức phù hợp</w:t>
      </w:r>
      <w:r w:rsidRPr="000279A9">
        <w:rPr>
          <w:sz w:val="28"/>
          <w:szCs w:val="28"/>
        </w:rPr>
        <w:t>, đảm bảo trang trọng, thiết thực, hiệu quả, toàn diện, có trọng tâm, trọng điểm, kết hợp giữa truyền thống và hiện đại</w:t>
      </w:r>
      <w:r w:rsidR="00594952">
        <w:rPr>
          <w:sz w:val="28"/>
          <w:szCs w:val="28"/>
        </w:rPr>
        <w:t xml:space="preserve"> tạo sức lan tỏa sâu rộng</w:t>
      </w:r>
      <w:r>
        <w:rPr>
          <w:sz w:val="28"/>
          <w:szCs w:val="28"/>
        </w:rPr>
        <w:t>.</w:t>
      </w:r>
    </w:p>
    <w:p w14:paraId="29600FF7" w14:textId="351A7872" w:rsidR="002F73CB" w:rsidRPr="000279A9" w:rsidRDefault="002F73CB" w:rsidP="00D82991">
      <w:pPr>
        <w:spacing w:before="120" w:line="264" w:lineRule="auto"/>
        <w:ind w:firstLine="709"/>
        <w:jc w:val="both"/>
        <w:rPr>
          <w:b/>
          <w:sz w:val="28"/>
          <w:szCs w:val="28"/>
        </w:rPr>
      </w:pPr>
      <w:r w:rsidRPr="000279A9">
        <w:rPr>
          <w:b/>
          <w:sz w:val="28"/>
          <w:szCs w:val="28"/>
        </w:rPr>
        <w:t>3. Các cơ quan báo chí</w:t>
      </w:r>
    </w:p>
    <w:p w14:paraId="27171E75" w14:textId="2D717F82" w:rsidR="000E28EE" w:rsidRPr="000279A9" w:rsidRDefault="002431F5" w:rsidP="00D82991">
      <w:pPr>
        <w:spacing w:before="120" w:line="264" w:lineRule="auto"/>
        <w:ind w:firstLine="709"/>
        <w:jc w:val="both"/>
        <w:rPr>
          <w:b/>
          <w:sz w:val="28"/>
          <w:szCs w:val="28"/>
        </w:rPr>
      </w:pPr>
      <w:r>
        <w:rPr>
          <w:sz w:val="28"/>
          <w:szCs w:val="28"/>
        </w:rPr>
        <w:t>Xây dựng Kế hoạch tuyên truyền, m</w:t>
      </w:r>
      <w:r w:rsidR="000E28EE" w:rsidRPr="000279A9">
        <w:rPr>
          <w:sz w:val="28"/>
          <w:szCs w:val="28"/>
        </w:rPr>
        <w:t>ở chuy</w:t>
      </w:r>
      <w:r w:rsidR="005145E7" w:rsidRPr="000279A9">
        <w:rPr>
          <w:sz w:val="28"/>
          <w:szCs w:val="28"/>
        </w:rPr>
        <w:t>ên trang, chuyên mục đặc biệt c</w:t>
      </w:r>
      <w:r w:rsidR="000E28EE" w:rsidRPr="000279A9">
        <w:rPr>
          <w:sz w:val="28"/>
          <w:szCs w:val="28"/>
        </w:rPr>
        <w:t>hào mừng</w:t>
      </w:r>
      <w:r w:rsidR="000E28EE" w:rsidRPr="000279A9">
        <w:rPr>
          <w:b/>
          <w:sz w:val="28"/>
          <w:szCs w:val="28"/>
        </w:rPr>
        <w:t xml:space="preserve"> </w:t>
      </w:r>
      <w:r w:rsidR="005145E7" w:rsidRPr="000279A9">
        <w:rPr>
          <w:sz w:val="28"/>
          <w:szCs w:val="28"/>
        </w:rPr>
        <w:t>80 năm Cách mạng tháng Tám thành công (19/8/1945-19/8/2025) và Quốc khánh nước Cộng hòa xã hội chủ nghĩa Việt Nam (02/9/1945-02/9/2025); phản ánh và đưa tin kịp thời về các hoạt động kỷ niệm lớn, trọng tâm, nhất là Lễ kỷ niệm, diễu binh, diễu hành; các hoạt động tri ân, thăm hỏi các gia đình chính sách, người có công; biểu dương “người tốt, việc tốt”, các phong trào thi đua yêu nước; tuyên truyền đấu tranh, phản bác thông tin, quan điểm sai trái, thù địch…</w:t>
      </w:r>
    </w:p>
    <w:p w14:paraId="00C115FE" w14:textId="5E34AEE6" w:rsidR="00F24B6C" w:rsidRPr="000305A6" w:rsidRDefault="002F73CB" w:rsidP="00D82991">
      <w:pPr>
        <w:tabs>
          <w:tab w:val="left" w:pos="0"/>
        </w:tabs>
        <w:spacing w:before="120" w:line="264" w:lineRule="auto"/>
        <w:ind w:firstLine="709"/>
        <w:jc w:val="both"/>
        <w:rPr>
          <w:b/>
          <w:bCs/>
          <w:sz w:val="26"/>
          <w:szCs w:val="26"/>
        </w:rPr>
      </w:pPr>
      <w:r w:rsidRPr="000305A6">
        <w:rPr>
          <w:b/>
          <w:bCs/>
          <w:sz w:val="26"/>
          <w:szCs w:val="26"/>
        </w:rPr>
        <w:t>V. KINH PHÍ THỰC HIỆN</w:t>
      </w:r>
    </w:p>
    <w:p w14:paraId="1D427638" w14:textId="2428AAED" w:rsidR="009A5749" w:rsidRPr="009A5749" w:rsidRDefault="009A5749" w:rsidP="00D82991">
      <w:pPr>
        <w:pStyle w:val="NormalWeb"/>
        <w:spacing w:before="120" w:beforeAutospacing="0" w:after="0" w:afterAutospacing="0" w:line="264" w:lineRule="auto"/>
        <w:ind w:firstLine="709"/>
        <w:jc w:val="both"/>
        <w:rPr>
          <w:sz w:val="28"/>
          <w:szCs w:val="28"/>
        </w:rPr>
      </w:pPr>
      <w:r w:rsidRPr="009A5749">
        <w:rPr>
          <w:sz w:val="28"/>
          <w:szCs w:val="28"/>
        </w:rPr>
        <w:t xml:space="preserve">Kinh phí thực hiện nhiệm vụ được giao: </w:t>
      </w:r>
      <w:r w:rsidR="00594952">
        <w:rPr>
          <w:sz w:val="28"/>
          <w:szCs w:val="28"/>
        </w:rPr>
        <w:t>C</w:t>
      </w:r>
      <w:r w:rsidRPr="009A5749">
        <w:rPr>
          <w:sz w:val="28"/>
          <w:szCs w:val="28"/>
        </w:rPr>
        <w:t>ác cơ quan, đơn vị cân đối từ nguồn ngân sách nhà nước được giao năm 2025 và nguồn kinh phí hợp pháp khác (nếu có).</w:t>
      </w:r>
    </w:p>
    <w:p w14:paraId="7826DCCA" w14:textId="460651FF" w:rsidR="002F73CB" w:rsidRPr="004A7D1F" w:rsidRDefault="006D2260" w:rsidP="00594952">
      <w:pPr>
        <w:pStyle w:val="NormalWeb"/>
        <w:spacing w:before="120" w:beforeAutospacing="0" w:after="120" w:afterAutospacing="0" w:line="264" w:lineRule="auto"/>
        <w:ind w:firstLine="709"/>
        <w:jc w:val="both"/>
        <w:rPr>
          <w:bCs/>
          <w:sz w:val="28"/>
          <w:szCs w:val="28"/>
        </w:rPr>
      </w:pPr>
      <w:r w:rsidRPr="000279A9">
        <w:rPr>
          <w:sz w:val="28"/>
          <w:szCs w:val="28"/>
        </w:rPr>
        <w:t xml:space="preserve">Việc triển khai tuyên truyền kỷ niệm 80 năm Ngày Cách mạng </w:t>
      </w:r>
      <w:r w:rsidR="00594952">
        <w:rPr>
          <w:sz w:val="28"/>
          <w:szCs w:val="28"/>
        </w:rPr>
        <w:t>tháng Tám thành công (19/8/1945-</w:t>
      </w:r>
      <w:r w:rsidRPr="000279A9">
        <w:rPr>
          <w:sz w:val="28"/>
          <w:szCs w:val="28"/>
        </w:rPr>
        <w:t>19/8/2025) và Ngày Quốc khánh nước C</w:t>
      </w:r>
      <w:r w:rsidR="0086676F">
        <w:rPr>
          <w:sz w:val="28"/>
          <w:szCs w:val="28"/>
        </w:rPr>
        <w:t>ộng hòa xã hội chủ nghĩa</w:t>
      </w:r>
      <w:r w:rsidRPr="000279A9">
        <w:rPr>
          <w:sz w:val="28"/>
          <w:szCs w:val="28"/>
        </w:rPr>
        <w:t xml:space="preserve"> Việt Nam (</w:t>
      </w:r>
      <w:r w:rsidR="00D82991">
        <w:rPr>
          <w:sz w:val="28"/>
          <w:szCs w:val="28"/>
        </w:rPr>
        <w:t>0</w:t>
      </w:r>
      <w:r w:rsidR="00594952">
        <w:rPr>
          <w:sz w:val="28"/>
          <w:szCs w:val="28"/>
        </w:rPr>
        <w:t>2/9/1945-</w:t>
      </w:r>
      <w:r w:rsidR="00D82991">
        <w:rPr>
          <w:sz w:val="28"/>
          <w:szCs w:val="28"/>
        </w:rPr>
        <w:t>0</w:t>
      </w:r>
      <w:r w:rsidRPr="000279A9">
        <w:rPr>
          <w:sz w:val="28"/>
          <w:szCs w:val="28"/>
        </w:rPr>
        <w:t xml:space="preserve">2/9/2025) là nhiệm </w:t>
      </w:r>
      <w:r w:rsidR="00D4760D">
        <w:rPr>
          <w:sz w:val="28"/>
          <w:szCs w:val="28"/>
        </w:rPr>
        <w:t xml:space="preserve">vụ chính trị quan trọng của </w:t>
      </w:r>
      <w:r w:rsidR="00594952">
        <w:rPr>
          <w:sz w:val="28"/>
          <w:szCs w:val="28"/>
        </w:rPr>
        <w:t xml:space="preserve">các </w:t>
      </w:r>
      <w:r w:rsidRPr="000279A9">
        <w:rPr>
          <w:sz w:val="28"/>
          <w:szCs w:val="28"/>
        </w:rPr>
        <w:t xml:space="preserve">cơ quan báo chí. Bộ Văn </w:t>
      </w:r>
      <w:r w:rsidR="000305A6">
        <w:rPr>
          <w:sz w:val="28"/>
          <w:szCs w:val="28"/>
        </w:rPr>
        <w:t>h</w:t>
      </w:r>
      <w:r w:rsidRPr="000279A9">
        <w:rPr>
          <w:sz w:val="28"/>
          <w:szCs w:val="28"/>
        </w:rPr>
        <w:t xml:space="preserve">óa, Thể thao và Du lịch đề nghị </w:t>
      </w:r>
      <w:r w:rsidR="00D4760D">
        <w:rPr>
          <w:sz w:val="28"/>
          <w:szCs w:val="28"/>
        </w:rPr>
        <w:t xml:space="preserve">lãnh đạo các             cơ quan báo chí, </w:t>
      </w:r>
      <w:r w:rsidR="002F73CB" w:rsidRPr="000279A9">
        <w:rPr>
          <w:bCs/>
          <w:sz w:val="28"/>
          <w:szCs w:val="28"/>
        </w:rPr>
        <w:t>Thủ trưởng các cơ quan, đơn vị liên quan</w:t>
      </w:r>
      <w:r w:rsidR="004A7D1F" w:rsidRPr="000279A9">
        <w:rPr>
          <w:sz w:val="28"/>
          <w:szCs w:val="28"/>
        </w:rPr>
        <w:t xml:space="preserve"> nghiêm túc thực hiện, bảo đảm hiệu quả, chất lượng; </w:t>
      </w:r>
      <w:r w:rsidR="00D4760D">
        <w:rPr>
          <w:sz w:val="28"/>
          <w:szCs w:val="28"/>
        </w:rPr>
        <w:t xml:space="preserve">sau sự kiện </w:t>
      </w:r>
      <w:r w:rsidR="004A7D1F" w:rsidRPr="000279A9">
        <w:rPr>
          <w:sz w:val="28"/>
          <w:szCs w:val="28"/>
        </w:rPr>
        <w:t xml:space="preserve">có báo cáo kết quả tuyên truyền về Bộ Văn hóa, Thể thao và Du lịch theo quy định. Trong quá trình thực </w:t>
      </w:r>
      <w:r w:rsidR="002F73CB" w:rsidRPr="000279A9">
        <w:rPr>
          <w:sz w:val="28"/>
          <w:szCs w:val="28"/>
        </w:rPr>
        <w:t>hiện Kế hoạch nếu có khó khăn, vướng mắc, Thủ trưởng đơn vị kịp thời báo cáo Lãnh đạo Bộ xem xét, chỉ đạo</w:t>
      </w:r>
      <w:proofErr w:type="gramStart"/>
      <w:r w:rsidR="00BB34F8" w:rsidRPr="000279A9">
        <w:rPr>
          <w:sz w:val="28"/>
          <w:szCs w:val="28"/>
        </w:rPr>
        <w:t>./</w:t>
      </w:r>
      <w:proofErr w:type="gramEnd"/>
      <w:r w:rsidR="00BB34F8" w:rsidRPr="000279A9">
        <w:rPr>
          <w:sz w:val="28"/>
          <w:szCs w:val="28"/>
        </w:rPr>
        <w:t>.</w:t>
      </w:r>
    </w:p>
    <w:tbl>
      <w:tblPr>
        <w:tblW w:w="9072" w:type="dxa"/>
        <w:tblLayout w:type="fixed"/>
        <w:tblLook w:val="01E0" w:firstRow="1" w:lastRow="1" w:firstColumn="1" w:lastColumn="1" w:noHBand="0" w:noVBand="0"/>
      </w:tblPr>
      <w:tblGrid>
        <w:gridCol w:w="4962"/>
        <w:gridCol w:w="4110"/>
      </w:tblGrid>
      <w:tr w:rsidR="00486D93" w:rsidRPr="009E34DD" w14:paraId="00C11611" w14:textId="77777777" w:rsidTr="00D73C7A">
        <w:tc>
          <w:tcPr>
            <w:tcW w:w="4962" w:type="dxa"/>
          </w:tcPr>
          <w:p w14:paraId="00C11600" w14:textId="08CCFB44" w:rsidR="00F24B6C" w:rsidRPr="009E34DD" w:rsidRDefault="00F24B6C" w:rsidP="002464B1">
            <w:pPr>
              <w:ind w:hanging="108"/>
              <w:jc w:val="both"/>
              <w:rPr>
                <w:b/>
                <w:i/>
              </w:rPr>
            </w:pPr>
            <w:r w:rsidRPr="009E34DD">
              <w:rPr>
                <w:b/>
                <w:i/>
              </w:rPr>
              <w:t>Nơi nhận:</w:t>
            </w:r>
          </w:p>
          <w:p w14:paraId="675F4E60" w14:textId="10E63175" w:rsidR="005E0B2E" w:rsidRPr="00D4760D" w:rsidRDefault="00D4760D" w:rsidP="00594952">
            <w:pPr>
              <w:ind w:hanging="108"/>
              <w:jc w:val="both"/>
              <w:rPr>
                <w:sz w:val="22"/>
              </w:rPr>
            </w:pPr>
            <w:r>
              <w:rPr>
                <w:sz w:val="22"/>
              </w:rPr>
              <w:t xml:space="preserve">- </w:t>
            </w:r>
            <w:r w:rsidR="00D73C7A" w:rsidRPr="00D4760D">
              <w:rPr>
                <w:sz w:val="22"/>
              </w:rPr>
              <w:t xml:space="preserve">Đồng chí Thường trực Ban Bí thư </w:t>
            </w:r>
            <w:r w:rsidR="00D73C7A" w:rsidRPr="00D4760D">
              <w:rPr>
                <w:i/>
                <w:sz w:val="22"/>
              </w:rPr>
              <w:t>(để báo cáo);</w:t>
            </w:r>
          </w:p>
          <w:p w14:paraId="0D06F882" w14:textId="5BCED4FB" w:rsidR="00D73C7A" w:rsidRPr="00D73C7A" w:rsidRDefault="00D4760D" w:rsidP="00D73C7A">
            <w:pPr>
              <w:ind w:hanging="108"/>
              <w:jc w:val="both"/>
              <w:rPr>
                <w:i/>
                <w:spacing w:val="-6"/>
                <w:sz w:val="22"/>
              </w:rPr>
            </w:pPr>
            <w:r>
              <w:rPr>
                <w:spacing w:val="-6"/>
                <w:sz w:val="22"/>
              </w:rPr>
              <w:t xml:space="preserve">- </w:t>
            </w:r>
            <w:r w:rsidR="00D73C7A">
              <w:rPr>
                <w:spacing w:val="-6"/>
                <w:sz w:val="22"/>
              </w:rPr>
              <w:t xml:space="preserve">Đồng chí Trưởng </w:t>
            </w:r>
            <w:r w:rsidR="00D73C7A" w:rsidRPr="00D73C7A">
              <w:rPr>
                <w:spacing w:val="-6"/>
                <w:sz w:val="22"/>
              </w:rPr>
              <w:t xml:space="preserve">Ban Tuyên giáo và Dân vận Trung ương </w:t>
            </w:r>
            <w:r w:rsidR="00D73C7A" w:rsidRPr="00D73C7A">
              <w:rPr>
                <w:i/>
                <w:spacing w:val="-6"/>
                <w:sz w:val="22"/>
              </w:rPr>
              <w:t>(để báo cáo);</w:t>
            </w:r>
          </w:p>
          <w:p w14:paraId="74968D06" w14:textId="0C2BA709" w:rsidR="00D73C7A" w:rsidRPr="00D4760D" w:rsidRDefault="00D73C7A" w:rsidP="00D4760D">
            <w:pPr>
              <w:ind w:hanging="108"/>
              <w:jc w:val="both"/>
              <w:rPr>
                <w:i/>
                <w:sz w:val="22"/>
              </w:rPr>
            </w:pPr>
            <w:r w:rsidRPr="00D4760D">
              <w:rPr>
                <w:sz w:val="22"/>
              </w:rPr>
              <w:t xml:space="preserve">- Đồng chí PTT CP Mai Văn Chính </w:t>
            </w:r>
            <w:r w:rsidRPr="00D4760D">
              <w:rPr>
                <w:i/>
                <w:sz w:val="22"/>
              </w:rPr>
              <w:t>(để báo cáo);</w:t>
            </w:r>
          </w:p>
          <w:p w14:paraId="01B3C23D" w14:textId="38E9F8EA" w:rsidR="00D4760D" w:rsidRPr="00D4760D" w:rsidRDefault="00D4760D" w:rsidP="00D4760D">
            <w:pPr>
              <w:ind w:hanging="108"/>
              <w:jc w:val="both"/>
              <w:rPr>
                <w:i/>
                <w:sz w:val="22"/>
              </w:rPr>
            </w:pPr>
            <w:r w:rsidRPr="00D4760D">
              <w:rPr>
                <w:sz w:val="22"/>
              </w:rPr>
              <w:t>- Bộ trưởng Nguyễn Văn Hùng</w:t>
            </w:r>
            <w:r w:rsidRPr="00D4760D">
              <w:rPr>
                <w:i/>
                <w:sz w:val="22"/>
              </w:rPr>
              <w:t xml:space="preserve"> (để báo cáo);</w:t>
            </w:r>
          </w:p>
          <w:p w14:paraId="5071D421" w14:textId="555C833D" w:rsidR="00D73C7A" w:rsidRDefault="00D73C7A" w:rsidP="00D4760D">
            <w:pPr>
              <w:ind w:hanging="108"/>
              <w:jc w:val="both"/>
              <w:rPr>
                <w:spacing w:val="-6"/>
                <w:sz w:val="22"/>
              </w:rPr>
            </w:pPr>
            <w:r>
              <w:rPr>
                <w:spacing w:val="-6"/>
                <w:sz w:val="22"/>
              </w:rPr>
              <w:t xml:space="preserve">- </w:t>
            </w:r>
            <w:r w:rsidRPr="00D73C7A">
              <w:rPr>
                <w:spacing w:val="-6"/>
                <w:sz w:val="22"/>
              </w:rPr>
              <w:t>B</w:t>
            </w:r>
            <w:r>
              <w:rPr>
                <w:spacing w:val="-6"/>
                <w:sz w:val="22"/>
              </w:rPr>
              <w:t xml:space="preserve">CĐ TW </w:t>
            </w:r>
            <w:r w:rsidRPr="00D73C7A">
              <w:rPr>
                <w:spacing w:val="-6"/>
                <w:sz w:val="22"/>
              </w:rPr>
              <w:t>kỷ niệm các ngày lễ lớn và sự kiện lịch sử quan trọng</w:t>
            </w:r>
            <w:r>
              <w:rPr>
                <w:spacing w:val="-6"/>
                <w:sz w:val="22"/>
              </w:rPr>
              <w:t xml:space="preserve"> của đất nước trong 03 năm 2023-</w:t>
            </w:r>
            <w:r w:rsidRPr="00D73C7A">
              <w:rPr>
                <w:spacing w:val="-6"/>
                <w:sz w:val="22"/>
              </w:rPr>
              <w:t>2025</w:t>
            </w:r>
            <w:r>
              <w:rPr>
                <w:spacing w:val="-6"/>
                <w:sz w:val="22"/>
              </w:rPr>
              <w:t xml:space="preserve"> </w:t>
            </w:r>
            <w:r w:rsidRPr="00D73C7A">
              <w:rPr>
                <w:i/>
                <w:spacing w:val="-6"/>
                <w:sz w:val="22"/>
              </w:rPr>
              <w:t>(để báo cáo);</w:t>
            </w:r>
          </w:p>
          <w:p w14:paraId="38A0BCDE" w14:textId="2825E292" w:rsidR="000305A6" w:rsidRPr="00594952" w:rsidRDefault="000305A6" w:rsidP="00594952">
            <w:pPr>
              <w:ind w:hanging="108"/>
              <w:jc w:val="both"/>
              <w:rPr>
                <w:i/>
                <w:spacing w:val="-6"/>
                <w:sz w:val="22"/>
              </w:rPr>
            </w:pPr>
            <w:r w:rsidRPr="00594952">
              <w:rPr>
                <w:spacing w:val="-6"/>
                <w:sz w:val="22"/>
              </w:rPr>
              <w:t>- Ban Tuyên giáo và Dân vận Trung ương</w:t>
            </w:r>
            <w:r w:rsidR="00594952" w:rsidRPr="00594952">
              <w:rPr>
                <w:spacing w:val="-6"/>
                <w:sz w:val="22"/>
              </w:rPr>
              <w:t xml:space="preserve"> </w:t>
            </w:r>
            <w:r w:rsidR="00594952" w:rsidRPr="00594952">
              <w:rPr>
                <w:i/>
                <w:spacing w:val="-6"/>
                <w:sz w:val="22"/>
              </w:rPr>
              <w:t>(để báo cáo);</w:t>
            </w:r>
          </w:p>
          <w:p w14:paraId="0883B733" w14:textId="0EDE4BE3" w:rsidR="00D4760D" w:rsidRDefault="00D4760D" w:rsidP="002464B1">
            <w:pPr>
              <w:ind w:hanging="108"/>
              <w:jc w:val="both"/>
              <w:rPr>
                <w:sz w:val="22"/>
              </w:rPr>
            </w:pPr>
            <w:r>
              <w:rPr>
                <w:sz w:val="22"/>
              </w:rPr>
              <w:t>- Văn phòng Trung ương Đảng;</w:t>
            </w:r>
          </w:p>
          <w:p w14:paraId="40A04A5E" w14:textId="387F58F0" w:rsidR="000305A6" w:rsidRDefault="000305A6" w:rsidP="002464B1">
            <w:pPr>
              <w:ind w:hanging="108"/>
              <w:jc w:val="both"/>
              <w:rPr>
                <w:sz w:val="22"/>
              </w:rPr>
            </w:pPr>
            <w:r>
              <w:rPr>
                <w:sz w:val="22"/>
              </w:rPr>
              <w:t>- Văn phòng Chính phủ;</w:t>
            </w:r>
          </w:p>
          <w:p w14:paraId="760E6AD9" w14:textId="38CB3C3B" w:rsidR="00BB34F8" w:rsidRDefault="00BB34F8" w:rsidP="002464B1">
            <w:pPr>
              <w:ind w:hanging="108"/>
              <w:jc w:val="both"/>
              <w:rPr>
                <w:sz w:val="22"/>
              </w:rPr>
            </w:pPr>
            <w:r>
              <w:rPr>
                <w:sz w:val="22"/>
              </w:rPr>
              <w:t xml:space="preserve">- Các </w:t>
            </w:r>
            <w:r w:rsidR="000305A6">
              <w:rPr>
                <w:sz w:val="22"/>
              </w:rPr>
              <w:t>T</w:t>
            </w:r>
            <w:r>
              <w:rPr>
                <w:sz w:val="22"/>
              </w:rPr>
              <w:t>hứ trưởng;</w:t>
            </w:r>
          </w:p>
          <w:p w14:paraId="67D27FAB" w14:textId="107C82A9" w:rsidR="000305A6" w:rsidRDefault="000305A6" w:rsidP="002464B1">
            <w:pPr>
              <w:ind w:hanging="108"/>
              <w:jc w:val="both"/>
              <w:rPr>
                <w:sz w:val="22"/>
              </w:rPr>
            </w:pPr>
            <w:r>
              <w:rPr>
                <w:sz w:val="22"/>
              </w:rPr>
              <w:t>- Báo Nhân Dân;</w:t>
            </w:r>
          </w:p>
          <w:p w14:paraId="13AD5089" w14:textId="3FD4017F" w:rsidR="00594952" w:rsidRDefault="00594952" w:rsidP="002464B1">
            <w:pPr>
              <w:ind w:hanging="108"/>
              <w:jc w:val="both"/>
              <w:rPr>
                <w:sz w:val="22"/>
              </w:rPr>
            </w:pPr>
            <w:r>
              <w:rPr>
                <w:sz w:val="22"/>
              </w:rPr>
              <w:t>- Tạp chí Cộng sản;</w:t>
            </w:r>
          </w:p>
          <w:p w14:paraId="10A36958" w14:textId="766B2620" w:rsidR="000305A6" w:rsidRDefault="000305A6" w:rsidP="002464B1">
            <w:pPr>
              <w:ind w:hanging="108"/>
              <w:jc w:val="both"/>
              <w:rPr>
                <w:sz w:val="22"/>
              </w:rPr>
            </w:pPr>
            <w:r>
              <w:rPr>
                <w:sz w:val="22"/>
              </w:rPr>
              <w:t xml:space="preserve">- Đài Truyền hình Việt Nam; </w:t>
            </w:r>
          </w:p>
          <w:p w14:paraId="347E62BE" w14:textId="5BBA2083" w:rsidR="000305A6" w:rsidRPr="000305A6" w:rsidRDefault="000305A6" w:rsidP="000305A6">
            <w:pPr>
              <w:ind w:hanging="108"/>
              <w:jc w:val="both"/>
              <w:rPr>
                <w:sz w:val="22"/>
              </w:rPr>
            </w:pPr>
            <w:r w:rsidRPr="000305A6">
              <w:rPr>
                <w:sz w:val="22"/>
              </w:rPr>
              <w:t>- Đài T</w:t>
            </w:r>
            <w:r>
              <w:rPr>
                <w:sz w:val="22"/>
              </w:rPr>
              <w:t xml:space="preserve">iếng nói </w:t>
            </w:r>
            <w:r w:rsidRPr="000305A6">
              <w:rPr>
                <w:sz w:val="22"/>
              </w:rPr>
              <w:t xml:space="preserve">Việt Nam; </w:t>
            </w:r>
          </w:p>
          <w:p w14:paraId="07A28899" w14:textId="091E8100" w:rsidR="000305A6" w:rsidRDefault="000305A6" w:rsidP="000305A6">
            <w:pPr>
              <w:ind w:hanging="108"/>
              <w:jc w:val="both"/>
              <w:rPr>
                <w:sz w:val="22"/>
              </w:rPr>
            </w:pPr>
            <w:r w:rsidRPr="000305A6">
              <w:rPr>
                <w:sz w:val="22"/>
              </w:rPr>
              <w:t xml:space="preserve">- </w:t>
            </w:r>
            <w:r>
              <w:rPr>
                <w:sz w:val="22"/>
              </w:rPr>
              <w:t xml:space="preserve">Thông tấn xã </w:t>
            </w:r>
            <w:r w:rsidRPr="000305A6">
              <w:rPr>
                <w:sz w:val="22"/>
              </w:rPr>
              <w:t xml:space="preserve">Việt Nam; </w:t>
            </w:r>
          </w:p>
          <w:p w14:paraId="72478AB4" w14:textId="23F7D1C8" w:rsidR="00594952" w:rsidRDefault="00594952" w:rsidP="000305A6">
            <w:pPr>
              <w:ind w:hanging="108"/>
              <w:jc w:val="both"/>
              <w:rPr>
                <w:sz w:val="22"/>
              </w:rPr>
            </w:pPr>
            <w:r>
              <w:rPr>
                <w:sz w:val="22"/>
              </w:rPr>
              <w:t>- Vụ Tuyên truyền; Vụ Báo chí</w:t>
            </w:r>
            <w:r w:rsidR="00EC3EDB">
              <w:rPr>
                <w:sz w:val="22"/>
              </w:rPr>
              <w:t xml:space="preserve"> -</w:t>
            </w:r>
            <w:r>
              <w:rPr>
                <w:sz w:val="22"/>
              </w:rPr>
              <w:t xml:space="preserve"> Xuất bản, </w:t>
            </w:r>
            <w:r w:rsidRPr="00594952">
              <w:rPr>
                <w:sz w:val="22"/>
              </w:rPr>
              <w:t>Ban Tuyên giáo và Dân vận Trung ương</w:t>
            </w:r>
            <w:r>
              <w:rPr>
                <w:sz w:val="22"/>
              </w:rPr>
              <w:t>;</w:t>
            </w:r>
          </w:p>
          <w:p w14:paraId="04A0925E" w14:textId="4A08A1FC" w:rsidR="00594952" w:rsidRDefault="00594952" w:rsidP="00594952">
            <w:pPr>
              <w:ind w:hanging="108"/>
              <w:jc w:val="both"/>
              <w:rPr>
                <w:sz w:val="22"/>
              </w:rPr>
            </w:pPr>
            <w:r>
              <w:rPr>
                <w:sz w:val="22"/>
              </w:rPr>
              <w:t xml:space="preserve">- Vụ Khoa giáo - Văn xã, </w:t>
            </w:r>
            <w:r w:rsidRPr="00594952">
              <w:rPr>
                <w:sz w:val="22"/>
              </w:rPr>
              <w:t>Văn phòng Chính phủ;</w:t>
            </w:r>
          </w:p>
          <w:p w14:paraId="478EBC58" w14:textId="75966A66" w:rsidR="000305A6" w:rsidRDefault="000305A6" w:rsidP="000305A6">
            <w:pPr>
              <w:ind w:hanging="108"/>
              <w:jc w:val="both"/>
              <w:rPr>
                <w:sz w:val="22"/>
              </w:rPr>
            </w:pPr>
            <w:r>
              <w:rPr>
                <w:sz w:val="22"/>
              </w:rPr>
              <w:t>- Sở Văn hóa, Thể thao và Du lịch</w:t>
            </w:r>
            <w:r w:rsidR="00594952">
              <w:rPr>
                <w:sz w:val="22"/>
              </w:rPr>
              <w:t>; Sở Văn hóa và Thể thao</w:t>
            </w:r>
            <w:r>
              <w:rPr>
                <w:sz w:val="22"/>
              </w:rPr>
              <w:t xml:space="preserve"> các tỉnh, TP trực thuộc Trung ương;</w:t>
            </w:r>
          </w:p>
          <w:p w14:paraId="46508FE5" w14:textId="6B9EDB96" w:rsidR="000305A6" w:rsidRDefault="000305A6" w:rsidP="000305A6">
            <w:pPr>
              <w:ind w:hanging="108"/>
              <w:jc w:val="both"/>
              <w:rPr>
                <w:sz w:val="22"/>
              </w:rPr>
            </w:pPr>
            <w:r>
              <w:rPr>
                <w:sz w:val="22"/>
              </w:rPr>
              <w:t>- Các cơ quan Báo chí Trung ương và địa phương;</w:t>
            </w:r>
          </w:p>
          <w:p w14:paraId="1DFCDD92" w14:textId="5288CBF2" w:rsidR="00BB34F8" w:rsidRDefault="00BB34F8" w:rsidP="002464B1">
            <w:pPr>
              <w:ind w:hanging="108"/>
              <w:jc w:val="both"/>
              <w:rPr>
                <w:sz w:val="22"/>
              </w:rPr>
            </w:pPr>
            <w:r>
              <w:rPr>
                <w:sz w:val="22"/>
              </w:rPr>
              <w:t xml:space="preserve">- Các </w:t>
            </w:r>
            <w:r w:rsidR="000305A6">
              <w:rPr>
                <w:sz w:val="22"/>
              </w:rPr>
              <w:t xml:space="preserve">cơ quan, </w:t>
            </w:r>
            <w:r>
              <w:rPr>
                <w:sz w:val="22"/>
              </w:rPr>
              <w:t>đơn vị liên quan</w:t>
            </w:r>
            <w:r w:rsidR="000305A6">
              <w:rPr>
                <w:sz w:val="22"/>
              </w:rPr>
              <w:t>;</w:t>
            </w:r>
          </w:p>
          <w:p w14:paraId="00C11608" w14:textId="3167B0BE" w:rsidR="00F24B6C" w:rsidRPr="009E34DD" w:rsidRDefault="00F24B6C" w:rsidP="00EC3EDB">
            <w:pPr>
              <w:ind w:hanging="108"/>
              <w:jc w:val="both"/>
            </w:pPr>
            <w:r w:rsidRPr="009E34DD">
              <w:rPr>
                <w:sz w:val="22"/>
              </w:rPr>
              <w:t>-</w:t>
            </w:r>
            <w:r w:rsidR="002A115D">
              <w:rPr>
                <w:sz w:val="22"/>
              </w:rPr>
              <w:t xml:space="preserve"> Lưu: VT, BC, NKL</w:t>
            </w:r>
            <w:r w:rsidR="000305A6">
              <w:rPr>
                <w:sz w:val="22"/>
              </w:rPr>
              <w:t xml:space="preserve"> (2</w:t>
            </w:r>
            <w:r w:rsidR="00EC3EDB">
              <w:rPr>
                <w:sz w:val="22"/>
              </w:rPr>
              <w:t>5</w:t>
            </w:r>
            <w:r w:rsidR="002464B1">
              <w:rPr>
                <w:sz w:val="22"/>
              </w:rPr>
              <w:t>0)</w:t>
            </w:r>
            <w:r w:rsidR="007056E0">
              <w:rPr>
                <w:sz w:val="22"/>
              </w:rPr>
              <w:t>.</w:t>
            </w:r>
          </w:p>
        </w:tc>
        <w:tc>
          <w:tcPr>
            <w:tcW w:w="4110" w:type="dxa"/>
          </w:tcPr>
          <w:p w14:paraId="00C11609" w14:textId="042A8E7D" w:rsidR="00F24B6C" w:rsidRPr="009E34DD" w:rsidRDefault="002464B1" w:rsidP="002464B1">
            <w:pPr>
              <w:jc w:val="center"/>
              <w:rPr>
                <w:b/>
                <w:sz w:val="28"/>
                <w:szCs w:val="28"/>
              </w:rPr>
            </w:pPr>
            <w:r>
              <w:rPr>
                <w:b/>
                <w:sz w:val="26"/>
                <w:szCs w:val="28"/>
              </w:rPr>
              <w:t xml:space="preserve">KT. </w:t>
            </w:r>
            <w:r w:rsidR="00F24B6C" w:rsidRPr="00853F52">
              <w:rPr>
                <w:b/>
                <w:sz w:val="26"/>
                <w:szCs w:val="28"/>
              </w:rPr>
              <w:t xml:space="preserve">BỘ TRƯỞNG </w:t>
            </w:r>
          </w:p>
          <w:p w14:paraId="00C1160A" w14:textId="499CE5B7" w:rsidR="00F24B6C" w:rsidRPr="009E34DD" w:rsidRDefault="002464B1" w:rsidP="002464B1">
            <w:pPr>
              <w:jc w:val="center"/>
              <w:rPr>
                <w:b/>
                <w:sz w:val="28"/>
                <w:szCs w:val="28"/>
              </w:rPr>
            </w:pPr>
            <w:r w:rsidRPr="002464B1">
              <w:rPr>
                <w:b/>
                <w:sz w:val="26"/>
                <w:szCs w:val="28"/>
              </w:rPr>
              <w:t>THỨ TRƯỞNG</w:t>
            </w:r>
            <w:r w:rsidR="0069165F">
              <w:rPr>
                <w:b/>
                <w:sz w:val="26"/>
                <w:szCs w:val="28"/>
              </w:rPr>
              <w:t xml:space="preserve"> THƯỜNG TRỰC</w:t>
            </w:r>
          </w:p>
          <w:p w14:paraId="00C1160B" w14:textId="77777777" w:rsidR="00F24B6C" w:rsidRPr="009E34DD" w:rsidRDefault="00F24B6C" w:rsidP="002464B1">
            <w:pPr>
              <w:jc w:val="center"/>
              <w:rPr>
                <w:b/>
                <w:sz w:val="28"/>
                <w:szCs w:val="28"/>
              </w:rPr>
            </w:pPr>
          </w:p>
          <w:p w14:paraId="00C1160C" w14:textId="77777777" w:rsidR="00F24B6C" w:rsidRPr="009E34DD" w:rsidRDefault="00F24B6C" w:rsidP="002464B1">
            <w:pPr>
              <w:jc w:val="center"/>
              <w:rPr>
                <w:b/>
                <w:sz w:val="28"/>
                <w:szCs w:val="28"/>
              </w:rPr>
            </w:pPr>
          </w:p>
          <w:p w14:paraId="00C1160D" w14:textId="77777777" w:rsidR="00F24B6C" w:rsidRDefault="00F24B6C" w:rsidP="002464B1">
            <w:pPr>
              <w:rPr>
                <w:b/>
                <w:sz w:val="28"/>
                <w:szCs w:val="28"/>
              </w:rPr>
            </w:pPr>
          </w:p>
          <w:p w14:paraId="176AD9D4" w14:textId="77777777" w:rsidR="00DF45A5" w:rsidRDefault="00DF45A5" w:rsidP="002464B1">
            <w:pPr>
              <w:rPr>
                <w:b/>
                <w:sz w:val="28"/>
                <w:szCs w:val="28"/>
              </w:rPr>
            </w:pPr>
          </w:p>
          <w:p w14:paraId="637C537B" w14:textId="77777777" w:rsidR="00537F80" w:rsidRPr="009E34DD" w:rsidRDefault="00537F80" w:rsidP="002464B1">
            <w:pPr>
              <w:rPr>
                <w:b/>
                <w:sz w:val="28"/>
                <w:szCs w:val="28"/>
              </w:rPr>
            </w:pPr>
          </w:p>
          <w:p w14:paraId="00C1160E" w14:textId="77777777" w:rsidR="00F24B6C" w:rsidRPr="009E34DD" w:rsidRDefault="00F24B6C" w:rsidP="002464B1">
            <w:pPr>
              <w:jc w:val="center"/>
              <w:rPr>
                <w:b/>
                <w:sz w:val="28"/>
                <w:szCs w:val="28"/>
              </w:rPr>
            </w:pPr>
          </w:p>
          <w:p w14:paraId="00C1160F" w14:textId="77777777" w:rsidR="00F24B6C" w:rsidRPr="00B2300C" w:rsidRDefault="00F24B6C" w:rsidP="002464B1">
            <w:pPr>
              <w:jc w:val="center"/>
              <w:rPr>
                <w:b/>
                <w:sz w:val="32"/>
                <w:szCs w:val="28"/>
              </w:rPr>
            </w:pPr>
          </w:p>
          <w:p w14:paraId="00C11610" w14:textId="30CB9638" w:rsidR="00F24B6C" w:rsidRPr="009E34DD" w:rsidRDefault="006D184D" w:rsidP="002464B1">
            <w:pPr>
              <w:jc w:val="center"/>
              <w:rPr>
                <w:b/>
              </w:rPr>
            </w:pPr>
            <w:r w:rsidRPr="006D184D">
              <w:rPr>
                <w:b/>
                <w:sz w:val="28"/>
              </w:rPr>
              <w:t>Lê Hải Bình</w:t>
            </w:r>
          </w:p>
        </w:tc>
      </w:tr>
    </w:tbl>
    <w:p w14:paraId="17F7B23D" w14:textId="75348733" w:rsidR="0065025F" w:rsidRDefault="0065025F" w:rsidP="001702AB"/>
    <w:sectPr w:rsidR="0065025F" w:rsidSect="00D82991">
      <w:headerReference w:type="default" r:id="rId8"/>
      <w:footerReference w:type="even" r:id="rId9"/>
      <w:pgSz w:w="11907" w:h="16840" w:code="9"/>
      <w:pgMar w:top="1134" w:right="1134" w:bottom="1021" w:left="1701"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F32EF" w14:textId="77777777" w:rsidR="007F30D0" w:rsidRDefault="007F30D0">
      <w:r>
        <w:separator/>
      </w:r>
    </w:p>
  </w:endnote>
  <w:endnote w:type="continuationSeparator" w:id="0">
    <w:p w14:paraId="0DD06843" w14:textId="77777777" w:rsidR="007F30D0" w:rsidRDefault="007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161F" w14:textId="77777777" w:rsidR="00724BA2" w:rsidRDefault="00724BA2" w:rsidP="004928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1620" w14:textId="77777777" w:rsidR="00724BA2" w:rsidRDefault="00724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D1FDF" w14:textId="77777777" w:rsidR="007F30D0" w:rsidRDefault="007F30D0">
      <w:r>
        <w:separator/>
      </w:r>
    </w:p>
  </w:footnote>
  <w:footnote w:type="continuationSeparator" w:id="0">
    <w:p w14:paraId="1300DF01" w14:textId="77777777" w:rsidR="007F30D0" w:rsidRDefault="007F3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31049"/>
      <w:docPartObj>
        <w:docPartGallery w:val="Page Numbers (Top of Page)"/>
        <w:docPartUnique/>
      </w:docPartObj>
    </w:sdtPr>
    <w:sdtEndPr>
      <w:rPr>
        <w:noProof/>
        <w:sz w:val="28"/>
        <w:szCs w:val="28"/>
      </w:rPr>
    </w:sdtEndPr>
    <w:sdtContent>
      <w:p w14:paraId="71DDF2EA" w14:textId="3E633475" w:rsidR="00724BA2" w:rsidRPr="004F3363" w:rsidRDefault="00724BA2">
        <w:pPr>
          <w:pStyle w:val="Header"/>
          <w:jc w:val="center"/>
          <w:rPr>
            <w:sz w:val="28"/>
            <w:szCs w:val="28"/>
          </w:rPr>
        </w:pPr>
        <w:r w:rsidRPr="002464B1">
          <w:fldChar w:fldCharType="begin"/>
        </w:r>
        <w:r w:rsidRPr="002464B1">
          <w:instrText xml:space="preserve"> PAGE   \* MERGEFORMAT </w:instrText>
        </w:r>
        <w:r w:rsidRPr="002464B1">
          <w:fldChar w:fldCharType="separate"/>
        </w:r>
        <w:r w:rsidR="00A9735C">
          <w:rPr>
            <w:noProof/>
          </w:rPr>
          <w:t>7</w:t>
        </w:r>
        <w:r w:rsidRPr="002464B1">
          <w:rPr>
            <w:noProof/>
          </w:rPr>
          <w:fldChar w:fldCharType="end"/>
        </w:r>
      </w:p>
    </w:sdtContent>
  </w:sdt>
  <w:p w14:paraId="5E1C5FD7" w14:textId="4DA1746E" w:rsidR="00724BA2" w:rsidRDefault="00724BA2" w:rsidP="00C91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C38D1"/>
    <w:multiLevelType w:val="hybridMultilevel"/>
    <w:tmpl w:val="B70E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42B73"/>
    <w:multiLevelType w:val="hybridMultilevel"/>
    <w:tmpl w:val="2CA659B0"/>
    <w:lvl w:ilvl="0" w:tplc="84C04D22">
      <w:start w:val="1"/>
      <w:numFmt w:val="decimal"/>
      <w:lvlText w:val="%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D6E6C"/>
    <w:multiLevelType w:val="hybridMultilevel"/>
    <w:tmpl w:val="1DF2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835C9"/>
    <w:multiLevelType w:val="hybridMultilevel"/>
    <w:tmpl w:val="A87056D2"/>
    <w:lvl w:ilvl="0" w:tplc="0FFA3084">
      <w:start w:val="1"/>
      <w:numFmt w:val="decimal"/>
      <w:lvlText w:val="%1."/>
      <w:lvlJc w:val="center"/>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50"/>
    <w:rsid w:val="00002CF0"/>
    <w:rsid w:val="00005175"/>
    <w:rsid w:val="00005AD0"/>
    <w:rsid w:val="000176CB"/>
    <w:rsid w:val="000177D2"/>
    <w:rsid w:val="000210C2"/>
    <w:rsid w:val="00022D10"/>
    <w:rsid w:val="00026AB9"/>
    <w:rsid w:val="00027510"/>
    <w:rsid w:val="000279A9"/>
    <w:rsid w:val="000305A6"/>
    <w:rsid w:val="00030E34"/>
    <w:rsid w:val="00037DC8"/>
    <w:rsid w:val="00043A8F"/>
    <w:rsid w:val="00050F9B"/>
    <w:rsid w:val="00053615"/>
    <w:rsid w:val="00060D83"/>
    <w:rsid w:val="000647E9"/>
    <w:rsid w:val="000649DE"/>
    <w:rsid w:val="0007170D"/>
    <w:rsid w:val="0007275A"/>
    <w:rsid w:val="000741E0"/>
    <w:rsid w:val="0007789B"/>
    <w:rsid w:val="0008019E"/>
    <w:rsid w:val="00081FB2"/>
    <w:rsid w:val="000835C9"/>
    <w:rsid w:val="00083873"/>
    <w:rsid w:val="00091221"/>
    <w:rsid w:val="00091BB2"/>
    <w:rsid w:val="00096BC6"/>
    <w:rsid w:val="000A0829"/>
    <w:rsid w:val="000A0B75"/>
    <w:rsid w:val="000A762B"/>
    <w:rsid w:val="000A7DCF"/>
    <w:rsid w:val="000B2980"/>
    <w:rsid w:val="000B7F18"/>
    <w:rsid w:val="000C0D2B"/>
    <w:rsid w:val="000C3FF8"/>
    <w:rsid w:val="000C5C97"/>
    <w:rsid w:val="000D111F"/>
    <w:rsid w:val="000D1A67"/>
    <w:rsid w:val="000D1DE6"/>
    <w:rsid w:val="000D2024"/>
    <w:rsid w:val="000D5201"/>
    <w:rsid w:val="000D6589"/>
    <w:rsid w:val="000E11DD"/>
    <w:rsid w:val="000E276E"/>
    <w:rsid w:val="000E28EE"/>
    <w:rsid w:val="000F4189"/>
    <w:rsid w:val="000F5CC8"/>
    <w:rsid w:val="001016F0"/>
    <w:rsid w:val="00106B3A"/>
    <w:rsid w:val="0011578A"/>
    <w:rsid w:val="00120761"/>
    <w:rsid w:val="00122354"/>
    <w:rsid w:val="00132B6D"/>
    <w:rsid w:val="00134CE6"/>
    <w:rsid w:val="00142343"/>
    <w:rsid w:val="001441F1"/>
    <w:rsid w:val="001458AF"/>
    <w:rsid w:val="0014725B"/>
    <w:rsid w:val="001537FB"/>
    <w:rsid w:val="00154165"/>
    <w:rsid w:val="00156B2C"/>
    <w:rsid w:val="00160440"/>
    <w:rsid w:val="00163A22"/>
    <w:rsid w:val="001702AB"/>
    <w:rsid w:val="001727FF"/>
    <w:rsid w:val="00177299"/>
    <w:rsid w:val="0018001A"/>
    <w:rsid w:val="00183098"/>
    <w:rsid w:val="00184D32"/>
    <w:rsid w:val="0018540A"/>
    <w:rsid w:val="00193FA4"/>
    <w:rsid w:val="00195A6D"/>
    <w:rsid w:val="0019628C"/>
    <w:rsid w:val="001A3C1E"/>
    <w:rsid w:val="001B11F7"/>
    <w:rsid w:val="001B1D9C"/>
    <w:rsid w:val="001B2AB3"/>
    <w:rsid w:val="001B43DB"/>
    <w:rsid w:val="001C2C04"/>
    <w:rsid w:val="001C3D99"/>
    <w:rsid w:val="001C5BC9"/>
    <w:rsid w:val="001C7857"/>
    <w:rsid w:val="001D0519"/>
    <w:rsid w:val="001D11E6"/>
    <w:rsid w:val="001D2785"/>
    <w:rsid w:val="001D4A67"/>
    <w:rsid w:val="001D4B79"/>
    <w:rsid w:val="001E31A5"/>
    <w:rsid w:val="001E3F1B"/>
    <w:rsid w:val="001F2E58"/>
    <w:rsid w:val="001F5B27"/>
    <w:rsid w:val="00207945"/>
    <w:rsid w:val="00212B6A"/>
    <w:rsid w:val="00212EDB"/>
    <w:rsid w:val="00217FC0"/>
    <w:rsid w:val="00220D4D"/>
    <w:rsid w:val="00221108"/>
    <w:rsid w:val="002216FB"/>
    <w:rsid w:val="00231E00"/>
    <w:rsid w:val="002431F5"/>
    <w:rsid w:val="0024325A"/>
    <w:rsid w:val="002464B1"/>
    <w:rsid w:val="00252537"/>
    <w:rsid w:val="00252702"/>
    <w:rsid w:val="00252CB0"/>
    <w:rsid w:val="00254B79"/>
    <w:rsid w:val="0025561F"/>
    <w:rsid w:val="00263C8B"/>
    <w:rsid w:val="0026555B"/>
    <w:rsid w:val="00266A0A"/>
    <w:rsid w:val="00270F85"/>
    <w:rsid w:val="0027226E"/>
    <w:rsid w:val="00280FA8"/>
    <w:rsid w:val="00285CFD"/>
    <w:rsid w:val="002873EA"/>
    <w:rsid w:val="0028790A"/>
    <w:rsid w:val="00292E4E"/>
    <w:rsid w:val="002A115D"/>
    <w:rsid w:val="002A3257"/>
    <w:rsid w:val="002A6CA2"/>
    <w:rsid w:val="002A6CDB"/>
    <w:rsid w:val="002A776E"/>
    <w:rsid w:val="002B164C"/>
    <w:rsid w:val="002B6B19"/>
    <w:rsid w:val="002C3224"/>
    <w:rsid w:val="002C4268"/>
    <w:rsid w:val="002C45C9"/>
    <w:rsid w:val="002D1418"/>
    <w:rsid w:val="002D3E84"/>
    <w:rsid w:val="002D41A0"/>
    <w:rsid w:val="002D75E1"/>
    <w:rsid w:val="002E1ACC"/>
    <w:rsid w:val="002E2A82"/>
    <w:rsid w:val="002E4354"/>
    <w:rsid w:val="002F09AF"/>
    <w:rsid w:val="002F1138"/>
    <w:rsid w:val="002F200C"/>
    <w:rsid w:val="002F65CC"/>
    <w:rsid w:val="002F696E"/>
    <w:rsid w:val="002F73CB"/>
    <w:rsid w:val="002F7839"/>
    <w:rsid w:val="003013B2"/>
    <w:rsid w:val="0030172B"/>
    <w:rsid w:val="00302D88"/>
    <w:rsid w:val="00304163"/>
    <w:rsid w:val="00306EE3"/>
    <w:rsid w:val="00310A6D"/>
    <w:rsid w:val="00311020"/>
    <w:rsid w:val="003165E1"/>
    <w:rsid w:val="00317DFB"/>
    <w:rsid w:val="00322FFA"/>
    <w:rsid w:val="003242D8"/>
    <w:rsid w:val="003268A6"/>
    <w:rsid w:val="0033387D"/>
    <w:rsid w:val="00334029"/>
    <w:rsid w:val="00343ADF"/>
    <w:rsid w:val="00344C09"/>
    <w:rsid w:val="00353621"/>
    <w:rsid w:val="00357CB4"/>
    <w:rsid w:val="0036101B"/>
    <w:rsid w:val="00370737"/>
    <w:rsid w:val="00373261"/>
    <w:rsid w:val="0037412B"/>
    <w:rsid w:val="0037641E"/>
    <w:rsid w:val="003820EB"/>
    <w:rsid w:val="00383312"/>
    <w:rsid w:val="00383A4F"/>
    <w:rsid w:val="00384C66"/>
    <w:rsid w:val="00384D06"/>
    <w:rsid w:val="00385C60"/>
    <w:rsid w:val="00386E76"/>
    <w:rsid w:val="003915A8"/>
    <w:rsid w:val="00393884"/>
    <w:rsid w:val="003A1531"/>
    <w:rsid w:val="003B1815"/>
    <w:rsid w:val="003B5FF7"/>
    <w:rsid w:val="003B7640"/>
    <w:rsid w:val="003C0174"/>
    <w:rsid w:val="003C0275"/>
    <w:rsid w:val="003C0F74"/>
    <w:rsid w:val="003C28A5"/>
    <w:rsid w:val="003C4FD4"/>
    <w:rsid w:val="003C58FA"/>
    <w:rsid w:val="003D17CC"/>
    <w:rsid w:val="003D1BA3"/>
    <w:rsid w:val="003D4F74"/>
    <w:rsid w:val="003D5159"/>
    <w:rsid w:val="003D6718"/>
    <w:rsid w:val="003D7E5C"/>
    <w:rsid w:val="003E1ABD"/>
    <w:rsid w:val="003E532C"/>
    <w:rsid w:val="004010B1"/>
    <w:rsid w:val="00401242"/>
    <w:rsid w:val="00405BA9"/>
    <w:rsid w:val="00412CEA"/>
    <w:rsid w:val="0041604C"/>
    <w:rsid w:val="004163B7"/>
    <w:rsid w:val="00421662"/>
    <w:rsid w:val="0043426B"/>
    <w:rsid w:val="00436558"/>
    <w:rsid w:val="00436747"/>
    <w:rsid w:val="00437214"/>
    <w:rsid w:val="00437753"/>
    <w:rsid w:val="00437CCC"/>
    <w:rsid w:val="0044009C"/>
    <w:rsid w:val="00453577"/>
    <w:rsid w:val="00460915"/>
    <w:rsid w:val="004619A2"/>
    <w:rsid w:val="00464143"/>
    <w:rsid w:val="00471C8E"/>
    <w:rsid w:val="00471E96"/>
    <w:rsid w:val="00481435"/>
    <w:rsid w:val="00481997"/>
    <w:rsid w:val="00484859"/>
    <w:rsid w:val="00485E0E"/>
    <w:rsid w:val="00486D93"/>
    <w:rsid w:val="00487EF8"/>
    <w:rsid w:val="00491BFA"/>
    <w:rsid w:val="0049255E"/>
    <w:rsid w:val="00492845"/>
    <w:rsid w:val="00497B1C"/>
    <w:rsid w:val="004A0779"/>
    <w:rsid w:val="004A2D59"/>
    <w:rsid w:val="004A3331"/>
    <w:rsid w:val="004A65FA"/>
    <w:rsid w:val="004A6A68"/>
    <w:rsid w:val="004A7948"/>
    <w:rsid w:val="004A7D1F"/>
    <w:rsid w:val="004B7BDF"/>
    <w:rsid w:val="004C2D29"/>
    <w:rsid w:val="004C5168"/>
    <w:rsid w:val="004D044B"/>
    <w:rsid w:val="004D1DBF"/>
    <w:rsid w:val="004D3EC9"/>
    <w:rsid w:val="004D4702"/>
    <w:rsid w:val="004E0290"/>
    <w:rsid w:val="004E6955"/>
    <w:rsid w:val="004E7EEB"/>
    <w:rsid w:val="004F3363"/>
    <w:rsid w:val="0050539A"/>
    <w:rsid w:val="005100E5"/>
    <w:rsid w:val="005115A4"/>
    <w:rsid w:val="00511F0B"/>
    <w:rsid w:val="005145E7"/>
    <w:rsid w:val="00515C1A"/>
    <w:rsid w:val="005237E8"/>
    <w:rsid w:val="00523F01"/>
    <w:rsid w:val="00524FD5"/>
    <w:rsid w:val="00526032"/>
    <w:rsid w:val="00532E45"/>
    <w:rsid w:val="00535914"/>
    <w:rsid w:val="005374D3"/>
    <w:rsid w:val="00537F80"/>
    <w:rsid w:val="005510C6"/>
    <w:rsid w:val="005560A1"/>
    <w:rsid w:val="005566D5"/>
    <w:rsid w:val="00557EF1"/>
    <w:rsid w:val="0056003B"/>
    <w:rsid w:val="00562668"/>
    <w:rsid w:val="00567094"/>
    <w:rsid w:val="00567B1A"/>
    <w:rsid w:val="00575144"/>
    <w:rsid w:val="0058233F"/>
    <w:rsid w:val="00591ED0"/>
    <w:rsid w:val="00594952"/>
    <w:rsid w:val="00597166"/>
    <w:rsid w:val="0059743C"/>
    <w:rsid w:val="005B1095"/>
    <w:rsid w:val="005B1F7F"/>
    <w:rsid w:val="005B6F64"/>
    <w:rsid w:val="005B798B"/>
    <w:rsid w:val="005C2B15"/>
    <w:rsid w:val="005C309C"/>
    <w:rsid w:val="005C669A"/>
    <w:rsid w:val="005C6DFD"/>
    <w:rsid w:val="005D0C58"/>
    <w:rsid w:val="005D0D93"/>
    <w:rsid w:val="005D10A2"/>
    <w:rsid w:val="005D2481"/>
    <w:rsid w:val="005E0B2E"/>
    <w:rsid w:val="005E7C9B"/>
    <w:rsid w:val="005F10ED"/>
    <w:rsid w:val="005F4437"/>
    <w:rsid w:val="00600630"/>
    <w:rsid w:val="006007E5"/>
    <w:rsid w:val="0060132E"/>
    <w:rsid w:val="0060342E"/>
    <w:rsid w:val="00604810"/>
    <w:rsid w:val="00605F48"/>
    <w:rsid w:val="006069CE"/>
    <w:rsid w:val="00613B0B"/>
    <w:rsid w:val="00614A92"/>
    <w:rsid w:val="00614F18"/>
    <w:rsid w:val="006166F4"/>
    <w:rsid w:val="006230F7"/>
    <w:rsid w:val="00623E29"/>
    <w:rsid w:val="00630A87"/>
    <w:rsid w:val="006342AF"/>
    <w:rsid w:val="0063640C"/>
    <w:rsid w:val="006372AB"/>
    <w:rsid w:val="00643DAC"/>
    <w:rsid w:val="0064656C"/>
    <w:rsid w:val="00646593"/>
    <w:rsid w:val="0064740B"/>
    <w:rsid w:val="00647D87"/>
    <w:rsid w:val="0065025F"/>
    <w:rsid w:val="00653186"/>
    <w:rsid w:val="00656353"/>
    <w:rsid w:val="00662758"/>
    <w:rsid w:val="006629C2"/>
    <w:rsid w:val="00662BBD"/>
    <w:rsid w:val="00671815"/>
    <w:rsid w:val="00673040"/>
    <w:rsid w:val="0067704A"/>
    <w:rsid w:val="00680D5C"/>
    <w:rsid w:val="0068138D"/>
    <w:rsid w:val="00681CF0"/>
    <w:rsid w:val="00681EAC"/>
    <w:rsid w:val="006846DC"/>
    <w:rsid w:val="0069165F"/>
    <w:rsid w:val="006A167B"/>
    <w:rsid w:val="006A28C2"/>
    <w:rsid w:val="006A55A1"/>
    <w:rsid w:val="006A7F62"/>
    <w:rsid w:val="006B20BA"/>
    <w:rsid w:val="006B4350"/>
    <w:rsid w:val="006B65C8"/>
    <w:rsid w:val="006B704A"/>
    <w:rsid w:val="006C1249"/>
    <w:rsid w:val="006C20E1"/>
    <w:rsid w:val="006C412B"/>
    <w:rsid w:val="006C4B4E"/>
    <w:rsid w:val="006C6472"/>
    <w:rsid w:val="006C7E52"/>
    <w:rsid w:val="006D184D"/>
    <w:rsid w:val="006D2260"/>
    <w:rsid w:val="006D3BE0"/>
    <w:rsid w:val="006E5920"/>
    <w:rsid w:val="006E6BA5"/>
    <w:rsid w:val="006F3422"/>
    <w:rsid w:val="006F4341"/>
    <w:rsid w:val="006F4402"/>
    <w:rsid w:val="006F4607"/>
    <w:rsid w:val="006F6CBF"/>
    <w:rsid w:val="00700BE0"/>
    <w:rsid w:val="007019DA"/>
    <w:rsid w:val="007056E0"/>
    <w:rsid w:val="00712ABA"/>
    <w:rsid w:val="00714C4F"/>
    <w:rsid w:val="00715602"/>
    <w:rsid w:val="00721BDA"/>
    <w:rsid w:val="00724BA2"/>
    <w:rsid w:val="00726077"/>
    <w:rsid w:val="007261C7"/>
    <w:rsid w:val="00731673"/>
    <w:rsid w:val="007322B8"/>
    <w:rsid w:val="00737427"/>
    <w:rsid w:val="00737487"/>
    <w:rsid w:val="007478C3"/>
    <w:rsid w:val="00750443"/>
    <w:rsid w:val="0075429C"/>
    <w:rsid w:val="00755801"/>
    <w:rsid w:val="00755B6A"/>
    <w:rsid w:val="00757448"/>
    <w:rsid w:val="007614A6"/>
    <w:rsid w:val="007658A4"/>
    <w:rsid w:val="00770C2F"/>
    <w:rsid w:val="007740B5"/>
    <w:rsid w:val="0077441C"/>
    <w:rsid w:val="007747FA"/>
    <w:rsid w:val="00774BC5"/>
    <w:rsid w:val="007751BE"/>
    <w:rsid w:val="0077728A"/>
    <w:rsid w:val="007847A2"/>
    <w:rsid w:val="00786D5C"/>
    <w:rsid w:val="007870AA"/>
    <w:rsid w:val="00793A4A"/>
    <w:rsid w:val="00794139"/>
    <w:rsid w:val="007977E0"/>
    <w:rsid w:val="007A3724"/>
    <w:rsid w:val="007A5137"/>
    <w:rsid w:val="007A78C8"/>
    <w:rsid w:val="007B0E96"/>
    <w:rsid w:val="007B1703"/>
    <w:rsid w:val="007B455B"/>
    <w:rsid w:val="007B4814"/>
    <w:rsid w:val="007B7EAF"/>
    <w:rsid w:val="007C1359"/>
    <w:rsid w:val="007C1CB2"/>
    <w:rsid w:val="007C26A8"/>
    <w:rsid w:val="007D24B9"/>
    <w:rsid w:val="007D2EFC"/>
    <w:rsid w:val="007D7272"/>
    <w:rsid w:val="007D7B6E"/>
    <w:rsid w:val="007E059D"/>
    <w:rsid w:val="007E162E"/>
    <w:rsid w:val="007E3027"/>
    <w:rsid w:val="007F1A3D"/>
    <w:rsid w:val="007F30D0"/>
    <w:rsid w:val="007F79BC"/>
    <w:rsid w:val="00811D69"/>
    <w:rsid w:val="008130E5"/>
    <w:rsid w:val="00813514"/>
    <w:rsid w:val="008159C1"/>
    <w:rsid w:val="00817D8B"/>
    <w:rsid w:val="00820444"/>
    <w:rsid w:val="008248C6"/>
    <w:rsid w:val="00825812"/>
    <w:rsid w:val="00843FF2"/>
    <w:rsid w:val="00846E23"/>
    <w:rsid w:val="00847CD1"/>
    <w:rsid w:val="00853F52"/>
    <w:rsid w:val="0085603A"/>
    <w:rsid w:val="0085769E"/>
    <w:rsid w:val="00857B87"/>
    <w:rsid w:val="00861830"/>
    <w:rsid w:val="008621C8"/>
    <w:rsid w:val="00863211"/>
    <w:rsid w:val="0086371B"/>
    <w:rsid w:val="00866152"/>
    <w:rsid w:val="0086676F"/>
    <w:rsid w:val="00871E35"/>
    <w:rsid w:val="00872C38"/>
    <w:rsid w:val="00873922"/>
    <w:rsid w:val="00874E82"/>
    <w:rsid w:val="0088397E"/>
    <w:rsid w:val="008851FE"/>
    <w:rsid w:val="00886C5A"/>
    <w:rsid w:val="00886E0E"/>
    <w:rsid w:val="00890215"/>
    <w:rsid w:val="0089246A"/>
    <w:rsid w:val="008929F1"/>
    <w:rsid w:val="00892C53"/>
    <w:rsid w:val="00893C2D"/>
    <w:rsid w:val="0089764E"/>
    <w:rsid w:val="008A0ABA"/>
    <w:rsid w:val="008A3FEA"/>
    <w:rsid w:val="008C508A"/>
    <w:rsid w:val="008C5A93"/>
    <w:rsid w:val="008C7054"/>
    <w:rsid w:val="008D638D"/>
    <w:rsid w:val="008E2328"/>
    <w:rsid w:val="008E69D1"/>
    <w:rsid w:val="008E7335"/>
    <w:rsid w:val="008E7417"/>
    <w:rsid w:val="008F03C0"/>
    <w:rsid w:val="008F0503"/>
    <w:rsid w:val="008F2787"/>
    <w:rsid w:val="008F72E7"/>
    <w:rsid w:val="009011D0"/>
    <w:rsid w:val="009027E4"/>
    <w:rsid w:val="0090431C"/>
    <w:rsid w:val="009100C2"/>
    <w:rsid w:val="009108F2"/>
    <w:rsid w:val="00916257"/>
    <w:rsid w:val="00917734"/>
    <w:rsid w:val="009207BF"/>
    <w:rsid w:val="00921C0C"/>
    <w:rsid w:val="00921F9E"/>
    <w:rsid w:val="00926F81"/>
    <w:rsid w:val="0093148B"/>
    <w:rsid w:val="00932C46"/>
    <w:rsid w:val="0093383C"/>
    <w:rsid w:val="00933A63"/>
    <w:rsid w:val="00945EAF"/>
    <w:rsid w:val="00947403"/>
    <w:rsid w:val="00947B92"/>
    <w:rsid w:val="00956577"/>
    <w:rsid w:val="00965625"/>
    <w:rsid w:val="00966275"/>
    <w:rsid w:val="0097029E"/>
    <w:rsid w:val="00974E65"/>
    <w:rsid w:val="0097544C"/>
    <w:rsid w:val="00977D15"/>
    <w:rsid w:val="00981C8B"/>
    <w:rsid w:val="00982863"/>
    <w:rsid w:val="00984D19"/>
    <w:rsid w:val="00992AA1"/>
    <w:rsid w:val="009937EE"/>
    <w:rsid w:val="00997408"/>
    <w:rsid w:val="009A45D9"/>
    <w:rsid w:val="009A5749"/>
    <w:rsid w:val="009A58E5"/>
    <w:rsid w:val="009B05A0"/>
    <w:rsid w:val="009B1D6E"/>
    <w:rsid w:val="009B29E4"/>
    <w:rsid w:val="009B5F09"/>
    <w:rsid w:val="009B61B4"/>
    <w:rsid w:val="009C1134"/>
    <w:rsid w:val="009C1763"/>
    <w:rsid w:val="009C54E6"/>
    <w:rsid w:val="009C5D87"/>
    <w:rsid w:val="009D098E"/>
    <w:rsid w:val="009D0998"/>
    <w:rsid w:val="009D0B1E"/>
    <w:rsid w:val="009D0D7E"/>
    <w:rsid w:val="009D34DC"/>
    <w:rsid w:val="009E34DD"/>
    <w:rsid w:val="009E426F"/>
    <w:rsid w:val="009E467B"/>
    <w:rsid w:val="009E56E8"/>
    <w:rsid w:val="009E748D"/>
    <w:rsid w:val="009E779F"/>
    <w:rsid w:val="009F0C88"/>
    <w:rsid w:val="009F110C"/>
    <w:rsid w:val="009F13B9"/>
    <w:rsid w:val="009F2FB0"/>
    <w:rsid w:val="009F4D64"/>
    <w:rsid w:val="009F4E06"/>
    <w:rsid w:val="00A05F58"/>
    <w:rsid w:val="00A13E83"/>
    <w:rsid w:val="00A14680"/>
    <w:rsid w:val="00A15001"/>
    <w:rsid w:val="00A15D83"/>
    <w:rsid w:val="00A204C0"/>
    <w:rsid w:val="00A342E3"/>
    <w:rsid w:val="00A34410"/>
    <w:rsid w:val="00A379FF"/>
    <w:rsid w:val="00A410F1"/>
    <w:rsid w:val="00A478CD"/>
    <w:rsid w:val="00A51BDC"/>
    <w:rsid w:val="00A54AFD"/>
    <w:rsid w:val="00A55AE4"/>
    <w:rsid w:val="00A55ED2"/>
    <w:rsid w:val="00A57584"/>
    <w:rsid w:val="00A66C45"/>
    <w:rsid w:val="00A677D7"/>
    <w:rsid w:val="00A744AC"/>
    <w:rsid w:val="00A75EE0"/>
    <w:rsid w:val="00A870B0"/>
    <w:rsid w:val="00A93C66"/>
    <w:rsid w:val="00A95369"/>
    <w:rsid w:val="00A9735C"/>
    <w:rsid w:val="00AB2FED"/>
    <w:rsid w:val="00AB401B"/>
    <w:rsid w:val="00AC21AE"/>
    <w:rsid w:val="00AC6891"/>
    <w:rsid w:val="00AC7572"/>
    <w:rsid w:val="00AC78A4"/>
    <w:rsid w:val="00AD1DF9"/>
    <w:rsid w:val="00AD2037"/>
    <w:rsid w:val="00AD369E"/>
    <w:rsid w:val="00AD5842"/>
    <w:rsid w:val="00AD7D8F"/>
    <w:rsid w:val="00AE45EF"/>
    <w:rsid w:val="00AF2900"/>
    <w:rsid w:val="00AF4606"/>
    <w:rsid w:val="00B000C2"/>
    <w:rsid w:val="00B047A7"/>
    <w:rsid w:val="00B1297B"/>
    <w:rsid w:val="00B154DA"/>
    <w:rsid w:val="00B178A4"/>
    <w:rsid w:val="00B20270"/>
    <w:rsid w:val="00B2300C"/>
    <w:rsid w:val="00B26DD0"/>
    <w:rsid w:val="00B27012"/>
    <w:rsid w:val="00B30601"/>
    <w:rsid w:val="00B33E27"/>
    <w:rsid w:val="00B40613"/>
    <w:rsid w:val="00B441E6"/>
    <w:rsid w:val="00B47B77"/>
    <w:rsid w:val="00B47D00"/>
    <w:rsid w:val="00B570EF"/>
    <w:rsid w:val="00B7364A"/>
    <w:rsid w:val="00B8744D"/>
    <w:rsid w:val="00B913D3"/>
    <w:rsid w:val="00B9333E"/>
    <w:rsid w:val="00B9589A"/>
    <w:rsid w:val="00B967F4"/>
    <w:rsid w:val="00BA05AB"/>
    <w:rsid w:val="00BA33CE"/>
    <w:rsid w:val="00BA4559"/>
    <w:rsid w:val="00BB03B2"/>
    <w:rsid w:val="00BB34F8"/>
    <w:rsid w:val="00BC2E2B"/>
    <w:rsid w:val="00BC38F9"/>
    <w:rsid w:val="00BD00DD"/>
    <w:rsid w:val="00BD060E"/>
    <w:rsid w:val="00BD0910"/>
    <w:rsid w:val="00BD1176"/>
    <w:rsid w:val="00BD4B6C"/>
    <w:rsid w:val="00BD5359"/>
    <w:rsid w:val="00BE4948"/>
    <w:rsid w:val="00BE65B3"/>
    <w:rsid w:val="00BE7C60"/>
    <w:rsid w:val="00BF16A6"/>
    <w:rsid w:val="00BF2B5D"/>
    <w:rsid w:val="00BF3ECE"/>
    <w:rsid w:val="00BF4BD7"/>
    <w:rsid w:val="00C00996"/>
    <w:rsid w:val="00C0129F"/>
    <w:rsid w:val="00C03256"/>
    <w:rsid w:val="00C039E4"/>
    <w:rsid w:val="00C06850"/>
    <w:rsid w:val="00C07DEF"/>
    <w:rsid w:val="00C13665"/>
    <w:rsid w:val="00C13AD3"/>
    <w:rsid w:val="00C22D3E"/>
    <w:rsid w:val="00C23DD9"/>
    <w:rsid w:val="00C253F4"/>
    <w:rsid w:val="00C279A3"/>
    <w:rsid w:val="00C367E6"/>
    <w:rsid w:val="00C3739B"/>
    <w:rsid w:val="00C454F6"/>
    <w:rsid w:val="00C45DBB"/>
    <w:rsid w:val="00C4748E"/>
    <w:rsid w:val="00C47D72"/>
    <w:rsid w:val="00C5106F"/>
    <w:rsid w:val="00C57FA3"/>
    <w:rsid w:val="00C631F4"/>
    <w:rsid w:val="00C6394C"/>
    <w:rsid w:val="00C66EEF"/>
    <w:rsid w:val="00C7562D"/>
    <w:rsid w:val="00C759FB"/>
    <w:rsid w:val="00C7668D"/>
    <w:rsid w:val="00C828E1"/>
    <w:rsid w:val="00C84E62"/>
    <w:rsid w:val="00C85B4C"/>
    <w:rsid w:val="00C876DE"/>
    <w:rsid w:val="00C91589"/>
    <w:rsid w:val="00C9170F"/>
    <w:rsid w:val="00C92378"/>
    <w:rsid w:val="00C95A26"/>
    <w:rsid w:val="00CA36B2"/>
    <w:rsid w:val="00CA4CC3"/>
    <w:rsid w:val="00CA51CB"/>
    <w:rsid w:val="00CA74DB"/>
    <w:rsid w:val="00CB5474"/>
    <w:rsid w:val="00CB7FF1"/>
    <w:rsid w:val="00CC1793"/>
    <w:rsid w:val="00CC1831"/>
    <w:rsid w:val="00CC279F"/>
    <w:rsid w:val="00CC4846"/>
    <w:rsid w:val="00CD7BDB"/>
    <w:rsid w:val="00CE1753"/>
    <w:rsid w:val="00CE251B"/>
    <w:rsid w:val="00CE4DFA"/>
    <w:rsid w:val="00CE50D0"/>
    <w:rsid w:val="00CE6E18"/>
    <w:rsid w:val="00CF0295"/>
    <w:rsid w:val="00CF1667"/>
    <w:rsid w:val="00CF1931"/>
    <w:rsid w:val="00CF6B19"/>
    <w:rsid w:val="00CF7ADE"/>
    <w:rsid w:val="00D01BFC"/>
    <w:rsid w:val="00D01F4D"/>
    <w:rsid w:val="00D06F52"/>
    <w:rsid w:val="00D07122"/>
    <w:rsid w:val="00D10112"/>
    <w:rsid w:val="00D11BA0"/>
    <w:rsid w:val="00D11DEA"/>
    <w:rsid w:val="00D14E67"/>
    <w:rsid w:val="00D17350"/>
    <w:rsid w:val="00D2058A"/>
    <w:rsid w:val="00D21BD7"/>
    <w:rsid w:val="00D22A91"/>
    <w:rsid w:val="00D312BD"/>
    <w:rsid w:val="00D33819"/>
    <w:rsid w:val="00D34F6C"/>
    <w:rsid w:val="00D35367"/>
    <w:rsid w:val="00D354D4"/>
    <w:rsid w:val="00D36073"/>
    <w:rsid w:val="00D40C7E"/>
    <w:rsid w:val="00D40ED4"/>
    <w:rsid w:val="00D43DB8"/>
    <w:rsid w:val="00D44B33"/>
    <w:rsid w:val="00D4619E"/>
    <w:rsid w:val="00D4760D"/>
    <w:rsid w:val="00D4778E"/>
    <w:rsid w:val="00D53C62"/>
    <w:rsid w:val="00D560FA"/>
    <w:rsid w:val="00D561F0"/>
    <w:rsid w:val="00D568AE"/>
    <w:rsid w:val="00D56BCB"/>
    <w:rsid w:val="00D62815"/>
    <w:rsid w:val="00D734D4"/>
    <w:rsid w:val="00D73C7A"/>
    <w:rsid w:val="00D73C84"/>
    <w:rsid w:val="00D767D5"/>
    <w:rsid w:val="00D80F8D"/>
    <w:rsid w:val="00D8164C"/>
    <w:rsid w:val="00D81D76"/>
    <w:rsid w:val="00D82991"/>
    <w:rsid w:val="00D837A7"/>
    <w:rsid w:val="00D85A72"/>
    <w:rsid w:val="00D9017D"/>
    <w:rsid w:val="00D90959"/>
    <w:rsid w:val="00D90D6C"/>
    <w:rsid w:val="00D94456"/>
    <w:rsid w:val="00D95430"/>
    <w:rsid w:val="00D978C5"/>
    <w:rsid w:val="00D97DBC"/>
    <w:rsid w:val="00DA6985"/>
    <w:rsid w:val="00DB1BE1"/>
    <w:rsid w:val="00DB3B6D"/>
    <w:rsid w:val="00DC22FE"/>
    <w:rsid w:val="00DC2E1D"/>
    <w:rsid w:val="00DC38C7"/>
    <w:rsid w:val="00DD2EDD"/>
    <w:rsid w:val="00DE3702"/>
    <w:rsid w:val="00DE3A69"/>
    <w:rsid w:val="00DE4670"/>
    <w:rsid w:val="00DE6342"/>
    <w:rsid w:val="00DF45A5"/>
    <w:rsid w:val="00DF563E"/>
    <w:rsid w:val="00DF79C9"/>
    <w:rsid w:val="00E00B8B"/>
    <w:rsid w:val="00E0591B"/>
    <w:rsid w:val="00E11FCF"/>
    <w:rsid w:val="00E120F7"/>
    <w:rsid w:val="00E1695B"/>
    <w:rsid w:val="00E17035"/>
    <w:rsid w:val="00E17B86"/>
    <w:rsid w:val="00E2049F"/>
    <w:rsid w:val="00E20A56"/>
    <w:rsid w:val="00E21A27"/>
    <w:rsid w:val="00E23598"/>
    <w:rsid w:val="00E34B18"/>
    <w:rsid w:val="00E351B0"/>
    <w:rsid w:val="00E413D3"/>
    <w:rsid w:val="00E44DEA"/>
    <w:rsid w:val="00E45229"/>
    <w:rsid w:val="00E46EEC"/>
    <w:rsid w:val="00E47475"/>
    <w:rsid w:val="00E47579"/>
    <w:rsid w:val="00E574C3"/>
    <w:rsid w:val="00E60B70"/>
    <w:rsid w:val="00E63BFD"/>
    <w:rsid w:val="00E6655B"/>
    <w:rsid w:val="00E70AA9"/>
    <w:rsid w:val="00E72880"/>
    <w:rsid w:val="00E7610F"/>
    <w:rsid w:val="00E76BC3"/>
    <w:rsid w:val="00E808C8"/>
    <w:rsid w:val="00E84D90"/>
    <w:rsid w:val="00E87A56"/>
    <w:rsid w:val="00E95ACA"/>
    <w:rsid w:val="00E96DE3"/>
    <w:rsid w:val="00EA008D"/>
    <w:rsid w:val="00EA2792"/>
    <w:rsid w:val="00EA2CA8"/>
    <w:rsid w:val="00EA471C"/>
    <w:rsid w:val="00EA68D3"/>
    <w:rsid w:val="00EB675B"/>
    <w:rsid w:val="00EB6D80"/>
    <w:rsid w:val="00EC1142"/>
    <w:rsid w:val="00EC3EDB"/>
    <w:rsid w:val="00EC4A58"/>
    <w:rsid w:val="00EC6678"/>
    <w:rsid w:val="00EC675D"/>
    <w:rsid w:val="00EC70C2"/>
    <w:rsid w:val="00ED4B1E"/>
    <w:rsid w:val="00ED4DC7"/>
    <w:rsid w:val="00ED4E59"/>
    <w:rsid w:val="00ED6866"/>
    <w:rsid w:val="00EE25CF"/>
    <w:rsid w:val="00EE29C3"/>
    <w:rsid w:val="00EE4261"/>
    <w:rsid w:val="00EE62E3"/>
    <w:rsid w:val="00EE69BB"/>
    <w:rsid w:val="00F0611F"/>
    <w:rsid w:val="00F07D56"/>
    <w:rsid w:val="00F10A7E"/>
    <w:rsid w:val="00F14875"/>
    <w:rsid w:val="00F14E7D"/>
    <w:rsid w:val="00F2075C"/>
    <w:rsid w:val="00F21FD0"/>
    <w:rsid w:val="00F24116"/>
    <w:rsid w:val="00F24B6C"/>
    <w:rsid w:val="00F2683B"/>
    <w:rsid w:val="00F26DB5"/>
    <w:rsid w:val="00F26FFE"/>
    <w:rsid w:val="00F317A1"/>
    <w:rsid w:val="00F321C6"/>
    <w:rsid w:val="00F33612"/>
    <w:rsid w:val="00F3371B"/>
    <w:rsid w:val="00F3377D"/>
    <w:rsid w:val="00F34B21"/>
    <w:rsid w:val="00F37D82"/>
    <w:rsid w:val="00F5787F"/>
    <w:rsid w:val="00F60916"/>
    <w:rsid w:val="00F649DB"/>
    <w:rsid w:val="00F660AA"/>
    <w:rsid w:val="00F66638"/>
    <w:rsid w:val="00F67C3D"/>
    <w:rsid w:val="00F719BE"/>
    <w:rsid w:val="00F75063"/>
    <w:rsid w:val="00F775E0"/>
    <w:rsid w:val="00F90FFD"/>
    <w:rsid w:val="00F936DC"/>
    <w:rsid w:val="00F94962"/>
    <w:rsid w:val="00F9516F"/>
    <w:rsid w:val="00FA40FD"/>
    <w:rsid w:val="00FB5088"/>
    <w:rsid w:val="00FB5982"/>
    <w:rsid w:val="00FB59A3"/>
    <w:rsid w:val="00FB5F0B"/>
    <w:rsid w:val="00FC2B90"/>
    <w:rsid w:val="00FC5522"/>
    <w:rsid w:val="00FD3EE2"/>
    <w:rsid w:val="00FD405B"/>
    <w:rsid w:val="00FD42FC"/>
    <w:rsid w:val="00FE68B2"/>
    <w:rsid w:val="00FF203E"/>
    <w:rsid w:val="00FF4AE0"/>
    <w:rsid w:val="00FF5196"/>
    <w:rsid w:val="00FF5441"/>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115B6"/>
  <w15:chartTrackingRefBased/>
  <w15:docId w15:val="{8912EE46-6DC8-461C-940D-066D4811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3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B4350"/>
    <w:pPr>
      <w:spacing w:before="100" w:beforeAutospacing="1" w:after="100" w:afterAutospacing="1"/>
    </w:pPr>
  </w:style>
  <w:style w:type="paragraph" w:styleId="Footer">
    <w:name w:val="footer"/>
    <w:basedOn w:val="Normal"/>
    <w:rsid w:val="00D312BD"/>
    <w:pPr>
      <w:tabs>
        <w:tab w:val="center" w:pos="4320"/>
        <w:tab w:val="right" w:pos="8640"/>
      </w:tabs>
    </w:pPr>
  </w:style>
  <w:style w:type="character" w:styleId="PageNumber">
    <w:name w:val="page number"/>
    <w:basedOn w:val="DefaultParagraphFont"/>
    <w:rsid w:val="00D312BD"/>
  </w:style>
  <w:style w:type="paragraph" w:styleId="BalloonText">
    <w:name w:val="Balloon Text"/>
    <w:basedOn w:val="Normal"/>
    <w:semiHidden/>
    <w:rsid w:val="008E69D1"/>
    <w:rPr>
      <w:rFonts w:ascii="Tahoma" w:hAnsi="Tahoma" w:cs="Tahoma"/>
      <w:sz w:val="16"/>
      <w:szCs w:val="16"/>
    </w:rPr>
  </w:style>
  <w:style w:type="character" w:styleId="CommentReference">
    <w:name w:val="annotation reference"/>
    <w:basedOn w:val="DefaultParagraphFont"/>
    <w:semiHidden/>
    <w:rsid w:val="0028790A"/>
    <w:rPr>
      <w:sz w:val="16"/>
      <w:szCs w:val="16"/>
    </w:rPr>
  </w:style>
  <w:style w:type="paragraph" w:styleId="CommentText">
    <w:name w:val="annotation text"/>
    <w:basedOn w:val="Normal"/>
    <w:semiHidden/>
    <w:rsid w:val="0028790A"/>
    <w:rPr>
      <w:sz w:val="20"/>
      <w:szCs w:val="20"/>
    </w:rPr>
  </w:style>
  <w:style w:type="paragraph" w:styleId="CommentSubject">
    <w:name w:val="annotation subject"/>
    <w:basedOn w:val="CommentText"/>
    <w:next w:val="CommentText"/>
    <w:semiHidden/>
    <w:rsid w:val="0028790A"/>
    <w:rPr>
      <w:b/>
      <w:bCs/>
    </w:rPr>
  </w:style>
  <w:style w:type="paragraph" w:customStyle="1" w:styleId="Char1">
    <w:name w:val="Char1"/>
    <w:basedOn w:val="Normal"/>
    <w:autoRedefine/>
    <w:rsid w:val="00523F01"/>
    <w:pPr>
      <w:spacing w:after="160" w:line="240" w:lineRule="exact"/>
    </w:pPr>
    <w:rPr>
      <w:rFonts w:ascii="Verdana" w:hAnsi="Verdana" w:cs="Verdana"/>
      <w:sz w:val="20"/>
      <w:szCs w:val="20"/>
    </w:rPr>
  </w:style>
  <w:style w:type="paragraph" w:styleId="Header">
    <w:name w:val="header"/>
    <w:basedOn w:val="Normal"/>
    <w:link w:val="HeaderChar"/>
    <w:uiPriority w:val="99"/>
    <w:rsid w:val="00492845"/>
    <w:pPr>
      <w:tabs>
        <w:tab w:val="center" w:pos="4320"/>
        <w:tab w:val="right" w:pos="8640"/>
      </w:tabs>
    </w:pPr>
  </w:style>
  <w:style w:type="paragraph" w:styleId="Revision">
    <w:name w:val="Revision"/>
    <w:hidden/>
    <w:uiPriority w:val="99"/>
    <w:semiHidden/>
    <w:rsid w:val="000B7F18"/>
    <w:rPr>
      <w:sz w:val="24"/>
      <w:szCs w:val="24"/>
    </w:rPr>
  </w:style>
  <w:style w:type="paragraph" w:styleId="ListParagraph">
    <w:name w:val="List Paragraph"/>
    <w:basedOn w:val="Normal"/>
    <w:uiPriority w:val="34"/>
    <w:qFormat/>
    <w:rsid w:val="0064656C"/>
    <w:pPr>
      <w:ind w:left="720"/>
      <w:contextualSpacing/>
    </w:pPr>
  </w:style>
  <w:style w:type="character" w:customStyle="1" w:styleId="HeaderChar">
    <w:name w:val="Header Char"/>
    <w:basedOn w:val="DefaultParagraphFont"/>
    <w:link w:val="Header"/>
    <w:uiPriority w:val="99"/>
    <w:rsid w:val="007614A6"/>
    <w:rPr>
      <w:sz w:val="24"/>
      <w:szCs w:val="24"/>
    </w:rPr>
  </w:style>
  <w:style w:type="table" w:styleId="TableGrid">
    <w:name w:val="Table Grid"/>
    <w:basedOn w:val="TableNormal"/>
    <w:rsid w:val="00037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3482">
      <w:bodyDiv w:val="1"/>
      <w:marLeft w:val="0"/>
      <w:marRight w:val="0"/>
      <w:marTop w:val="0"/>
      <w:marBottom w:val="0"/>
      <w:divBdr>
        <w:top w:val="none" w:sz="0" w:space="0" w:color="auto"/>
        <w:left w:val="none" w:sz="0" w:space="0" w:color="auto"/>
        <w:bottom w:val="none" w:sz="0" w:space="0" w:color="auto"/>
        <w:right w:val="none" w:sz="0" w:space="0" w:color="auto"/>
      </w:divBdr>
    </w:div>
    <w:div w:id="423843474">
      <w:bodyDiv w:val="1"/>
      <w:marLeft w:val="0"/>
      <w:marRight w:val="0"/>
      <w:marTop w:val="0"/>
      <w:marBottom w:val="0"/>
      <w:divBdr>
        <w:top w:val="none" w:sz="0" w:space="0" w:color="auto"/>
        <w:left w:val="none" w:sz="0" w:space="0" w:color="auto"/>
        <w:bottom w:val="none" w:sz="0" w:space="0" w:color="auto"/>
        <w:right w:val="none" w:sz="0" w:space="0" w:color="auto"/>
      </w:divBdr>
    </w:div>
    <w:div w:id="435490144">
      <w:bodyDiv w:val="1"/>
      <w:marLeft w:val="0"/>
      <w:marRight w:val="0"/>
      <w:marTop w:val="0"/>
      <w:marBottom w:val="0"/>
      <w:divBdr>
        <w:top w:val="none" w:sz="0" w:space="0" w:color="auto"/>
        <w:left w:val="none" w:sz="0" w:space="0" w:color="auto"/>
        <w:bottom w:val="none" w:sz="0" w:space="0" w:color="auto"/>
        <w:right w:val="none" w:sz="0" w:space="0" w:color="auto"/>
      </w:divBdr>
    </w:div>
    <w:div w:id="441730234">
      <w:bodyDiv w:val="1"/>
      <w:marLeft w:val="0"/>
      <w:marRight w:val="0"/>
      <w:marTop w:val="0"/>
      <w:marBottom w:val="0"/>
      <w:divBdr>
        <w:top w:val="none" w:sz="0" w:space="0" w:color="auto"/>
        <w:left w:val="none" w:sz="0" w:space="0" w:color="auto"/>
        <w:bottom w:val="none" w:sz="0" w:space="0" w:color="auto"/>
        <w:right w:val="none" w:sz="0" w:space="0" w:color="auto"/>
      </w:divBdr>
    </w:div>
    <w:div w:id="814762155">
      <w:bodyDiv w:val="1"/>
      <w:marLeft w:val="0"/>
      <w:marRight w:val="0"/>
      <w:marTop w:val="0"/>
      <w:marBottom w:val="0"/>
      <w:divBdr>
        <w:top w:val="none" w:sz="0" w:space="0" w:color="auto"/>
        <w:left w:val="none" w:sz="0" w:space="0" w:color="auto"/>
        <w:bottom w:val="none" w:sz="0" w:space="0" w:color="auto"/>
        <w:right w:val="none" w:sz="0" w:space="0" w:color="auto"/>
      </w:divBdr>
    </w:div>
    <w:div w:id="1200824436">
      <w:bodyDiv w:val="1"/>
      <w:marLeft w:val="0"/>
      <w:marRight w:val="0"/>
      <w:marTop w:val="0"/>
      <w:marBottom w:val="0"/>
      <w:divBdr>
        <w:top w:val="none" w:sz="0" w:space="0" w:color="auto"/>
        <w:left w:val="none" w:sz="0" w:space="0" w:color="auto"/>
        <w:bottom w:val="none" w:sz="0" w:space="0" w:color="auto"/>
        <w:right w:val="none" w:sz="0" w:space="0" w:color="auto"/>
      </w:divBdr>
    </w:div>
    <w:div w:id="18873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58B15955F31184DA3703F881EE7E33D" ma:contentTypeVersion="1" ma:contentTypeDescription="Upload an image." ma:contentTypeScope="" ma:versionID="1ffd6ae974476d6523837b4343a25486">
  <xsd:schema xmlns:xsd="http://www.w3.org/2001/XMLSchema" xmlns:xs="http://www.w3.org/2001/XMLSchema" xmlns:p="http://schemas.microsoft.com/office/2006/metadata/properties" xmlns:ns1="http://schemas.microsoft.com/sharepoint/v3" xmlns:ns2="F0E76604-C8C4-47C7-939F-0ADE75C18349" xmlns:ns3="http://schemas.microsoft.com/sharepoint/v3/fields" xmlns:ns4="99c7ace5-baa3-4cea-975d-360f1fa7443f" targetNamespace="http://schemas.microsoft.com/office/2006/metadata/properties" ma:root="true" ma:fieldsID="a4b5ab7eff5d1f595180d0d2cadb8f2a" ns1:_="" ns2:_="" ns3:_="" ns4:_="">
    <xsd:import namespace="http://schemas.microsoft.com/sharepoint/v3"/>
    <xsd:import namespace="F0E76604-C8C4-47C7-939F-0ADE75C18349"/>
    <xsd:import namespace="http://schemas.microsoft.com/sharepoint/v3/fields"/>
    <xsd:import namespace="99c7ace5-baa3-4cea-975d-360f1fa7443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E76604-C8C4-47C7-939F-0ADE75C1834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7ace5-baa3-4cea-975d-360f1fa7443f"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CreateDate xmlns="F0E76604-C8C4-47C7-939F-0ADE75C18349" xsi:nil="true"/>
    <PublishingExpirationDate xmlns="http://schemas.microsoft.com/sharepoint/v3" xsi:nil="true"/>
    <PublishingStartDate xmlns="http://schemas.microsoft.com/sharepoint/v3" xsi:nil="true"/>
    <wic_System_Copyright xmlns="http://schemas.microsoft.com/sharepoint/v3/fields" xsi:nil="true"/>
    <_dlc_DocId xmlns="99c7ace5-baa3-4cea-975d-360f1fa7443f">EV3TK4U64Q42-5-144</_dlc_DocId>
    <_dlc_DocIdUrl xmlns="99c7ace5-baa3-4cea-975d-360f1fa7443f">
      <Url>https://www.sav.gov.vn/_layouts/15/DocIdRedir.aspx?ID=EV3TK4U64Q42-5-144</Url>
      <Description>EV3TK4U64Q42-5-144</Description>
    </_dlc_DocIdUrl>
  </documentManagement>
</p:properties>
</file>

<file path=customXml/itemProps1.xml><?xml version="1.0" encoding="utf-8"?>
<ds:datastoreItem xmlns:ds="http://schemas.openxmlformats.org/officeDocument/2006/customXml" ds:itemID="{E649EE0F-B69B-4E47-BD46-130A3E148869}">
  <ds:schemaRefs>
    <ds:schemaRef ds:uri="http://schemas.openxmlformats.org/officeDocument/2006/bibliography"/>
  </ds:schemaRefs>
</ds:datastoreItem>
</file>

<file path=customXml/itemProps2.xml><?xml version="1.0" encoding="utf-8"?>
<ds:datastoreItem xmlns:ds="http://schemas.openxmlformats.org/officeDocument/2006/customXml" ds:itemID="{A2DCFAD4-D73E-459B-B43C-813B67E1348C}"/>
</file>

<file path=customXml/itemProps3.xml><?xml version="1.0" encoding="utf-8"?>
<ds:datastoreItem xmlns:ds="http://schemas.openxmlformats.org/officeDocument/2006/customXml" ds:itemID="{01053E7F-4EA0-427A-845C-1D0F96904168}"/>
</file>

<file path=customXml/itemProps4.xml><?xml version="1.0" encoding="utf-8"?>
<ds:datastoreItem xmlns:ds="http://schemas.openxmlformats.org/officeDocument/2006/customXml" ds:itemID="{11343221-B957-40B1-83EE-E60A2E0328B7}"/>
</file>

<file path=customXml/itemProps5.xml><?xml version="1.0" encoding="utf-8"?>
<ds:datastoreItem xmlns:ds="http://schemas.openxmlformats.org/officeDocument/2006/customXml" ds:itemID="{8A0A6659-F0C3-4CF2-8727-46A379B30B32}"/>
</file>

<file path=docProps/app.xml><?xml version="1.0" encoding="utf-8"?>
<Properties xmlns="http://schemas.openxmlformats.org/officeDocument/2006/extended-properties" xmlns:vt="http://schemas.openxmlformats.org/officeDocument/2006/docPropsVTypes">
  <Template>Normal</Template>
  <TotalTime>311</TotalTime>
  <Pages>7</Pages>
  <Words>3434</Words>
  <Characters>12727</Characters>
  <Application>Microsoft Office Word</Application>
  <DocSecurity>0</DocSecurity>
  <Lines>282</Lines>
  <Paragraphs>133</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&lt;egyptian hak&gt;</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Administrator</dc:creator>
  <cp:keywords/>
  <dc:description/>
  <cp:lastModifiedBy>John Scott</cp:lastModifiedBy>
  <cp:revision>47</cp:revision>
  <cp:lastPrinted>2025-05-27T10:03:00Z</cp:lastPrinted>
  <dcterms:created xsi:type="dcterms:W3CDTF">2025-05-26T07:11:00Z</dcterms:created>
  <dcterms:modified xsi:type="dcterms:W3CDTF">2025-05-28T06:19:00Z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0x0101009148F5A04DDD49CBA7127AADA5FB792B00AADE34325A8B49CDA8BB4DB53328F21400958B15955F31184DA3703F881EE7E33D</vt:lpwstr>
  </property>
  <property fmtid="{D5CDD505-2E9C-101B-9397-08002B2CF9AE}" pid="3" name="_dlc_DocIdItemGuid">
    <vt:lpwstr>3a4998bb-e264-4772-8ec6-90c1215f319e</vt:lpwstr>
  </property>
</Properties>
</file>